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49CC2">
      <w:pPr>
        <w:pStyle w:val="7"/>
        <w:spacing w:before="1" w:line="242" w:lineRule="auto"/>
        <w:ind w:left="120" w:right="114"/>
        <w:jc w:val="both"/>
      </w:pPr>
      <w:r>
        <w:drawing>
          <wp:inline distT="0" distB="0" distL="114300" distR="114300">
            <wp:extent cx="6223000" cy="9036050"/>
            <wp:effectExtent l="0" t="0" r="6350" b="12700"/>
            <wp:docPr id="1" name="Изображение 1" descr="2026-03-30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3-30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26B8E">
      <w:pPr>
        <w:pStyle w:val="7"/>
        <w:spacing w:before="1" w:line="242" w:lineRule="auto"/>
        <w:ind w:left="120" w:right="114"/>
        <w:jc w:val="both"/>
      </w:pPr>
    </w:p>
    <w:p w14:paraId="7E7C9901">
      <w:pPr>
        <w:pStyle w:val="7"/>
        <w:spacing w:before="1" w:line="242" w:lineRule="auto"/>
        <w:ind w:left="120" w:right="114"/>
        <w:jc w:val="both"/>
      </w:pPr>
    </w:p>
    <w:p w14:paraId="721361BB">
      <w:pPr>
        <w:pStyle w:val="7"/>
        <w:spacing w:before="1" w:line="242" w:lineRule="auto"/>
        <w:ind w:right="114"/>
        <w:jc w:val="both"/>
      </w:pPr>
      <w:bookmarkStart w:id="1" w:name="_GoBack"/>
      <w:bookmarkEnd w:id="1"/>
    </w:p>
    <w:p w14:paraId="3B225619">
      <w:pPr>
        <w:pStyle w:val="7"/>
        <w:spacing w:before="1" w:line="242" w:lineRule="auto"/>
        <w:ind w:left="120" w:right="114"/>
        <w:jc w:val="both"/>
      </w:pPr>
    </w:p>
    <w:p w14:paraId="21B10C34">
      <w:pPr>
        <w:pStyle w:val="7"/>
        <w:spacing w:before="1" w:line="242" w:lineRule="auto"/>
        <w:ind w:left="120" w:right="114"/>
        <w:jc w:val="both"/>
      </w:pPr>
    </w:p>
    <w:p w14:paraId="1C7E73C1">
      <w:pPr>
        <w:pStyle w:val="7"/>
        <w:spacing w:before="1" w:line="242" w:lineRule="auto"/>
        <w:ind w:left="120" w:right="114"/>
        <w:jc w:val="both"/>
      </w:pPr>
      <w:r>
        <w:t xml:space="preserve"> Режим</w:t>
      </w:r>
      <w:r>
        <w:rPr>
          <w:spacing w:val="61"/>
        </w:rPr>
        <w:t xml:space="preserve"> </w:t>
      </w:r>
      <w:r>
        <w:t>работы   Детского   сада: рабочая   неделя —   пятидневная, с понедельника</w:t>
      </w:r>
      <w:r>
        <w:rPr>
          <w:spacing w:val="1"/>
        </w:rPr>
        <w:t xml:space="preserve"> </w:t>
      </w:r>
      <w:r>
        <w:t>по пятницу. Длительность пребывания детей в группах — 10,5 часов. Режим работы</w:t>
      </w:r>
      <w:r>
        <w:rPr>
          <w:spacing w:val="1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7:30</w:t>
      </w:r>
      <w:r>
        <w:rPr>
          <w:spacing w:val="2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 xml:space="preserve">18:00. </w:t>
      </w:r>
    </w:p>
    <w:p w14:paraId="3A2B6C36">
      <w:pPr>
        <w:pStyle w:val="7"/>
        <w:spacing w:before="1" w:line="242" w:lineRule="auto"/>
        <w:ind w:left="120" w:right="114"/>
        <w:jc w:val="both"/>
      </w:pPr>
    </w:p>
    <w:p w14:paraId="2EE316D4">
      <w:pPr>
        <w:pStyle w:val="7"/>
        <w:spacing w:before="6"/>
      </w:pPr>
    </w:p>
    <w:p w14:paraId="58EF9A3B">
      <w:pPr>
        <w:pStyle w:val="2"/>
        <w:ind w:left="1330" w:right="1330"/>
        <w:jc w:val="center"/>
      </w:pPr>
      <w:r>
        <w:t>Аналитическая</w:t>
      </w:r>
      <w:r>
        <w:rPr>
          <w:spacing w:val="-4"/>
        </w:rPr>
        <w:t xml:space="preserve"> </w:t>
      </w:r>
      <w:r>
        <w:t>часть</w:t>
      </w:r>
    </w:p>
    <w:p w14:paraId="7AFCB3C1">
      <w:pPr>
        <w:pStyle w:val="7"/>
        <w:spacing w:before="5"/>
        <w:rPr>
          <w:b/>
        </w:rPr>
      </w:pPr>
    </w:p>
    <w:p w14:paraId="4B88E9A6">
      <w:pPr>
        <w:pStyle w:val="11"/>
        <w:numPr>
          <w:ilvl w:val="0"/>
          <w:numId w:val="1"/>
        </w:numPr>
        <w:tabs>
          <w:tab w:val="left" w:pos="2618"/>
        </w:tabs>
        <w:ind w:hanging="217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5E786CEE">
      <w:pPr>
        <w:pStyle w:val="7"/>
        <w:spacing w:before="7"/>
        <w:rPr>
          <w:b/>
          <w:sz w:val="23"/>
        </w:rPr>
      </w:pPr>
    </w:p>
    <w:p w14:paraId="5A15070D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федеральным государственным образовательным стандартом дошкольного образования, утвержденным приказом Минобрнауки России от 17.10.2013 № 1155 (далее – ФГОС  ДО).</w:t>
      </w:r>
    </w:p>
    <w:p w14:paraId="5CBE541F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 и 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обитания», 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14:paraId="5535EAD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 (далее – ОП ДО), которая составлена в 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 ФОП ДО).</w:t>
      </w:r>
    </w:p>
    <w:p w14:paraId="41811921">
      <w:pPr>
        <w:spacing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С 1 марта 2025 года снижена бюрократическая нагрузка на педагогов дошкольного образования.Согласно приказа Минпросвещения России от 6 ноября 2024 года №779, для заполнения оставлен только необходимый перечень документов, который напрямую связан с ведением воспитательно-образовательного процесса: календарно- тематический план и журнал посещаемости.</w:t>
      </w:r>
    </w:p>
    <w:p w14:paraId="235BD22D">
      <w:pPr>
        <w:pStyle w:val="7"/>
        <w:spacing w:before="5"/>
      </w:pPr>
    </w:p>
    <w:p w14:paraId="52514D0B">
      <w:pPr>
        <w:pStyle w:val="7"/>
        <w:spacing w:line="242" w:lineRule="auto"/>
        <w:ind w:left="120" w:right="110" w:firstLine="720"/>
        <w:jc w:val="both"/>
      </w:pPr>
      <w:r>
        <w:t>Детский сад посещают 3</w:t>
      </w:r>
      <w:r>
        <w:rPr>
          <w:rFonts w:hint="default"/>
          <w:lang w:val="ru-RU"/>
        </w:rPr>
        <w:t>65</w:t>
      </w:r>
      <w:r>
        <w:t xml:space="preserve"> воспитанников в возрасте от 3 до 7 лет. В Детском</w:t>
      </w:r>
      <w:r>
        <w:rPr>
          <w:spacing w:val="1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функционируют</w:t>
      </w:r>
      <w:r>
        <w:rPr>
          <w:spacing w:val="2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групп.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них:</w:t>
      </w:r>
    </w:p>
    <w:p w14:paraId="14057F48">
      <w:pPr>
        <w:pStyle w:val="7"/>
        <w:spacing w:before="9"/>
        <w:rPr>
          <w:sz w:val="23"/>
        </w:rPr>
      </w:pPr>
    </w:p>
    <w:p w14:paraId="79A7FD7E">
      <w:pPr>
        <w:pStyle w:val="11"/>
        <w:numPr>
          <w:ilvl w:val="0"/>
          <w:numId w:val="2"/>
        </w:numPr>
        <w:tabs>
          <w:tab w:val="left" w:pos="2281"/>
          <w:tab w:val="left" w:pos="2282"/>
        </w:tabs>
        <w:spacing w:line="275" w:lineRule="exact"/>
        <w:ind w:left="2281" w:hanging="659"/>
        <w:rPr>
          <w:sz w:val="24"/>
        </w:rPr>
      </w:pP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6"/>
          <w:sz w:val="24"/>
        </w:rPr>
        <w:t xml:space="preserve"> </w:t>
      </w:r>
      <w:r>
        <w:rPr>
          <w:sz w:val="24"/>
        </w:rPr>
        <w:t>– 5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 xml:space="preserve"> детей;</w:t>
      </w:r>
    </w:p>
    <w:p w14:paraId="3CB4B938">
      <w:pPr>
        <w:pStyle w:val="11"/>
        <w:numPr>
          <w:ilvl w:val="0"/>
          <w:numId w:val="2"/>
        </w:numPr>
        <w:tabs>
          <w:tab w:val="left" w:pos="2281"/>
          <w:tab w:val="left" w:pos="2282"/>
        </w:tabs>
        <w:spacing w:before="2" w:line="275" w:lineRule="exact"/>
        <w:ind w:left="2281" w:hanging="659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— </w:t>
      </w:r>
      <w:r>
        <w:rPr>
          <w:rFonts w:hint="default"/>
          <w:sz w:val="24"/>
          <w:lang w:val="ru-RU"/>
        </w:rPr>
        <w:t>87</w:t>
      </w:r>
      <w:r>
        <w:rPr>
          <w:sz w:val="24"/>
        </w:rPr>
        <w:t xml:space="preserve"> детей;</w:t>
      </w:r>
    </w:p>
    <w:p w14:paraId="7C32694A">
      <w:pPr>
        <w:pStyle w:val="11"/>
        <w:numPr>
          <w:ilvl w:val="0"/>
          <w:numId w:val="2"/>
        </w:numPr>
        <w:tabs>
          <w:tab w:val="left" w:pos="2281"/>
          <w:tab w:val="left" w:pos="2282"/>
        </w:tabs>
        <w:spacing w:line="275" w:lineRule="exact"/>
        <w:ind w:left="2281" w:hanging="659"/>
        <w:rPr>
          <w:sz w:val="24"/>
        </w:rPr>
      </w:pPr>
      <w:r>
        <w:rPr>
          <w:rFonts w:hint="default"/>
          <w:sz w:val="24"/>
          <w:lang w:val="ru-RU"/>
        </w:rPr>
        <w:t>3</w:t>
      </w:r>
      <w:r>
        <w:rPr>
          <w:sz w:val="24"/>
        </w:rPr>
        <w:t xml:space="preserve"> старши</w:t>
      </w:r>
      <w:r>
        <w:rPr>
          <w:sz w:val="24"/>
          <w:lang w:val="ru-RU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z w:val="24"/>
          <w:lang w:val="ru-RU"/>
        </w:rPr>
        <w:t>ы</w:t>
      </w:r>
      <w:r>
        <w:rPr>
          <w:sz w:val="24"/>
        </w:rPr>
        <w:t xml:space="preserve"> —</w:t>
      </w:r>
      <w:r>
        <w:rPr>
          <w:spacing w:val="1"/>
          <w:sz w:val="24"/>
        </w:rPr>
        <w:t xml:space="preserve"> </w:t>
      </w:r>
      <w:r>
        <w:rPr>
          <w:rFonts w:hint="default"/>
          <w:spacing w:val="1"/>
          <w:sz w:val="24"/>
          <w:lang w:val="ru-RU"/>
        </w:rPr>
        <w:t>82</w:t>
      </w:r>
      <w:r>
        <w:rPr>
          <w:sz w:val="24"/>
        </w:rPr>
        <w:t xml:space="preserve"> ребенка;</w:t>
      </w:r>
    </w:p>
    <w:p w14:paraId="34FE34D1">
      <w:pPr>
        <w:pStyle w:val="11"/>
        <w:numPr>
          <w:ilvl w:val="0"/>
          <w:numId w:val="2"/>
        </w:numPr>
        <w:tabs>
          <w:tab w:val="left" w:pos="2281"/>
          <w:tab w:val="left" w:pos="2282"/>
        </w:tabs>
        <w:spacing w:before="3" w:line="275" w:lineRule="exact"/>
        <w:ind w:left="2281" w:hanging="659"/>
        <w:rPr>
          <w:sz w:val="24"/>
        </w:rPr>
      </w:pPr>
      <w:r>
        <w:rPr>
          <w:rFonts w:hint="default"/>
          <w:spacing w:val="-1"/>
          <w:sz w:val="24"/>
          <w:lang w:val="ru-RU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подготовительны</w:t>
      </w:r>
      <w:r>
        <w:rPr>
          <w:sz w:val="24"/>
          <w:lang w:val="ru-RU"/>
        </w:rPr>
        <w:t>х</w:t>
      </w:r>
      <w:r>
        <w:rPr>
          <w:sz w:val="24"/>
        </w:rPr>
        <w:t xml:space="preserve"> 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rFonts w:hint="default"/>
          <w:spacing w:val="-1"/>
          <w:sz w:val="24"/>
          <w:lang w:val="ru-RU"/>
        </w:rPr>
        <w:t>133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173D165C">
      <w:pPr>
        <w:pStyle w:val="11"/>
        <w:numPr>
          <w:ilvl w:val="0"/>
          <w:numId w:val="2"/>
        </w:numPr>
        <w:tabs>
          <w:tab w:val="left" w:pos="2281"/>
          <w:tab w:val="left" w:pos="2282"/>
        </w:tabs>
        <w:spacing w:line="247" w:lineRule="auto"/>
        <w:ind w:left="2268" w:right="304" w:hanging="645"/>
        <w:rPr>
          <w:sz w:val="24"/>
        </w:rPr>
      </w:pP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компенсирующая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>о сложными  дефектами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rFonts w:hint="default"/>
          <w:spacing w:val="2"/>
          <w:sz w:val="24"/>
          <w:lang w:val="ru-RU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1D8F987F">
      <w:pPr>
        <w:pStyle w:val="7"/>
        <w:spacing w:before="11"/>
        <w:rPr>
          <w:sz w:val="23"/>
        </w:rPr>
      </w:pPr>
      <w:r>
        <w:rPr>
          <w:sz w:val="23"/>
        </w:rPr>
        <w:t xml:space="preserve"> </w:t>
      </w:r>
    </w:p>
    <w:p w14:paraId="28DA0825">
      <w:pPr>
        <w:pStyle w:val="2"/>
        <w:ind w:left="841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</w:p>
    <w:p w14:paraId="4F773C45">
      <w:pPr>
        <w:pStyle w:val="7"/>
        <w:spacing w:before="2"/>
        <w:rPr>
          <w:b/>
          <w:sz w:val="23"/>
        </w:rPr>
      </w:pPr>
    </w:p>
    <w:p w14:paraId="2C501230">
      <w:pPr>
        <w:pStyle w:val="7"/>
        <w:spacing w:line="247" w:lineRule="auto"/>
        <w:ind w:left="120" w:right="122" w:firstLine="720"/>
        <w:jc w:val="both"/>
      </w:pPr>
      <w:r>
        <w:t xml:space="preserve">С 01.12.2021    Детский   </w:t>
      </w:r>
      <w:r>
        <w:rPr>
          <w:spacing w:val="1"/>
        </w:rPr>
        <w:t xml:space="preserve"> </w:t>
      </w:r>
      <w:r>
        <w:t>сад    реализует     рабочую    программу    воспитания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календарный</w:t>
      </w:r>
      <w:r>
        <w:rPr>
          <w:spacing w:val="3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 xml:space="preserve">работы, </w:t>
      </w:r>
      <w:r>
        <w:rPr>
          <w:color w:val="000000"/>
        </w:rPr>
        <w:t>которые являются частью основной образовательной программы дошкольного образования.</w:t>
      </w:r>
    </w:p>
    <w:p w14:paraId="16D67D3A">
      <w:pPr>
        <w:pStyle w:val="7"/>
        <w:spacing w:before="2"/>
        <w:rPr>
          <w:sz w:val="23"/>
        </w:rPr>
      </w:pPr>
    </w:p>
    <w:p w14:paraId="7ADC4210">
      <w:pPr>
        <w:jc w:val="both"/>
        <w:rPr>
          <w:color w:val="000000"/>
          <w:sz w:val="24"/>
          <w:szCs w:val="24"/>
        </w:rPr>
      </w:pPr>
      <w:r>
        <w:t>За года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родители выражают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 xml:space="preserve">саду, </w:t>
      </w:r>
      <w:r>
        <w:rPr>
          <w:color w:val="000000"/>
          <w:sz w:val="24"/>
          <w:szCs w:val="24"/>
        </w:rPr>
        <w:t>что отразилось на результатах анкетирования, проведенного 01.12.202</w:t>
      </w:r>
      <w:r>
        <w:rPr>
          <w:rFonts w:hint="default"/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>.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работы.</w:t>
      </w:r>
    </w:p>
    <w:p w14:paraId="2D3365B8">
      <w:pPr>
        <w:jc w:val="both"/>
        <w:sectPr>
          <w:pgSz w:w="11910" w:h="16840"/>
          <w:pgMar w:top="1340" w:right="1320" w:bottom="280" w:left="1320" w:header="720" w:footer="720" w:gutter="0"/>
          <w:cols w:space="720" w:num="1"/>
        </w:sectPr>
      </w:pPr>
    </w:p>
    <w:p w14:paraId="27D20CE7">
      <w:pPr>
        <w:pStyle w:val="7"/>
        <w:spacing w:before="74" w:line="242" w:lineRule="auto"/>
        <w:ind w:left="120" w:firstLine="720"/>
      </w:pPr>
      <w:r>
        <w:t>Чтобы</w:t>
      </w:r>
      <w:r>
        <w:rPr>
          <w:spacing w:val="29"/>
        </w:rPr>
        <w:t xml:space="preserve"> </w:t>
      </w:r>
      <w:r>
        <w:t>выбрать</w:t>
      </w:r>
      <w:r>
        <w:rPr>
          <w:spacing w:val="29"/>
        </w:rPr>
        <w:t xml:space="preserve"> </w:t>
      </w:r>
      <w:r>
        <w:t>стратегию</w:t>
      </w:r>
      <w:r>
        <w:rPr>
          <w:spacing w:val="25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22"/>
        </w:rPr>
        <w:t xml:space="preserve"> </w:t>
      </w:r>
      <w:r>
        <w:t>году</w:t>
      </w:r>
      <w:r>
        <w:rPr>
          <w:spacing w:val="17"/>
        </w:rPr>
        <w:t xml:space="preserve"> </w:t>
      </w:r>
      <w:r>
        <w:t>проводился</w:t>
      </w:r>
      <w:r>
        <w:rPr>
          <w:spacing w:val="-57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воспитанников.</w:t>
      </w:r>
    </w:p>
    <w:p w14:paraId="4045B137">
      <w:pPr>
        <w:pStyle w:val="7"/>
        <w:spacing w:before="2"/>
      </w:pPr>
    </w:p>
    <w:p w14:paraId="4CAC66C4">
      <w:pPr>
        <w:pStyle w:val="7"/>
        <w:ind w:left="120"/>
      </w:pPr>
      <w:r>
        <w:t>Характеристика</w:t>
      </w:r>
      <w:r>
        <w:rPr>
          <w:spacing w:val="-2"/>
        </w:rPr>
        <w:t xml:space="preserve"> </w:t>
      </w:r>
      <w:r>
        <w:t>семей по</w:t>
      </w:r>
      <w:r>
        <w:rPr>
          <w:spacing w:val="2"/>
        </w:rPr>
        <w:t xml:space="preserve"> </w:t>
      </w:r>
      <w:r>
        <w:t>составу</w:t>
      </w:r>
    </w:p>
    <w:p w14:paraId="0CEF5A9A">
      <w:pPr>
        <w:pStyle w:val="7"/>
        <w:spacing w:before="8"/>
      </w:pPr>
    </w:p>
    <w:tbl>
      <w:tblPr>
        <w:tblStyle w:val="10"/>
        <w:tblW w:w="0" w:type="auto"/>
        <w:tblInd w:w="1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4"/>
        <w:gridCol w:w="1878"/>
        <w:gridCol w:w="4812"/>
      </w:tblGrid>
      <w:tr w14:paraId="261E4E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324" w:type="dxa"/>
          </w:tcPr>
          <w:p w14:paraId="557380EA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Состав семьи</w:t>
            </w:r>
          </w:p>
        </w:tc>
        <w:tc>
          <w:tcPr>
            <w:tcW w:w="1878" w:type="dxa"/>
          </w:tcPr>
          <w:p w14:paraId="4B2568F9">
            <w:pPr>
              <w:pStyle w:val="12"/>
              <w:spacing w:before="70" w:line="237" w:lineRule="auto"/>
              <w:ind w:right="568"/>
              <w:rPr>
                <w:sz w:val="24"/>
              </w:rPr>
            </w:pPr>
            <w:r>
              <w:rPr>
                <w:sz w:val="24"/>
              </w:rPr>
              <w:t>Количество семей</w:t>
            </w:r>
          </w:p>
        </w:tc>
        <w:tc>
          <w:tcPr>
            <w:tcW w:w="4812" w:type="dxa"/>
          </w:tcPr>
          <w:p w14:paraId="7538FBBC">
            <w:pPr>
              <w:pStyle w:val="12"/>
              <w:spacing w:before="70" w:line="237" w:lineRule="auto"/>
              <w:ind w:left="78" w:right="857"/>
              <w:rPr>
                <w:sz w:val="24"/>
              </w:rPr>
            </w:pPr>
            <w:r>
              <w:rPr>
                <w:sz w:val="24"/>
              </w:rPr>
              <w:t>Процент от общего количества 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14:paraId="5306C3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2324" w:type="dxa"/>
          </w:tcPr>
          <w:p w14:paraId="73C904C4">
            <w:pPr>
              <w:pStyle w:val="12"/>
              <w:spacing w:before="63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1878" w:type="dxa"/>
          </w:tcPr>
          <w:p w14:paraId="01C8D0A3">
            <w:pPr>
              <w:pStyle w:val="12"/>
              <w:spacing w:before="6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ru-RU"/>
              </w:rPr>
              <w:t>29</w:t>
            </w:r>
          </w:p>
        </w:tc>
        <w:tc>
          <w:tcPr>
            <w:tcW w:w="4812" w:type="dxa"/>
          </w:tcPr>
          <w:p w14:paraId="0FF8B364">
            <w:pPr>
              <w:pStyle w:val="12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z w:val="24"/>
              </w:rPr>
              <w:t>%</w:t>
            </w:r>
          </w:p>
        </w:tc>
      </w:tr>
      <w:tr w14:paraId="748D1B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324" w:type="dxa"/>
          </w:tcPr>
          <w:p w14:paraId="457FEFEA">
            <w:pPr>
              <w:pStyle w:val="12"/>
              <w:spacing w:before="69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1878" w:type="dxa"/>
          </w:tcPr>
          <w:p w14:paraId="5823B6A7">
            <w:pPr>
              <w:pStyle w:val="12"/>
              <w:spacing w:before="6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36</w:t>
            </w:r>
          </w:p>
        </w:tc>
        <w:tc>
          <w:tcPr>
            <w:tcW w:w="4812" w:type="dxa"/>
          </w:tcPr>
          <w:p w14:paraId="6D230BEB">
            <w:pPr>
              <w:pStyle w:val="12"/>
              <w:spacing w:before="69"/>
              <w:ind w:left="78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10</w:t>
            </w:r>
            <w:r>
              <w:rPr>
                <w:sz w:val="24"/>
              </w:rPr>
              <w:t>%</w:t>
            </w:r>
          </w:p>
        </w:tc>
      </w:tr>
      <w:tr w14:paraId="29188D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324" w:type="dxa"/>
          </w:tcPr>
          <w:p w14:paraId="646E6572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1878" w:type="dxa"/>
          </w:tcPr>
          <w:p w14:paraId="7A36B860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12" w:type="dxa"/>
          </w:tcPr>
          <w:p w14:paraId="204C45A5">
            <w:pPr>
              <w:pStyle w:val="12"/>
              <w:ind w:left="1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14:paraId="5B3C30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324" w:type="dxa"/>
          </w:tcPr>
          <w:p w14:paraId="2E010629">
            <w:pPr>
              <w:pStyle w:val="12"/>
              <w:spacing w:before="70" w:line="237" w:lineRule="auto"/>
              <w:ind w:right="1028"/>
              <w:rPr>
                <w:sz w:val="24"/>
              </w:rPr>
            </w:pPr>
            <w:r>
              <w:rPr>
                <w:spacing w:val="-1"/>
                <w:sz w:val="24"/>
              </w:rPr>
              <w:t>Оформлено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1878" w:type="dxa"/>
          </w:tcPr>
          <w:p w14:paraId="78562F94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12" w:type="dxa"/>
          </w:tcPr>
          <w:p w14:paraId="1D6C350F">
            <w:pPr>
              <w:pStyle w:val="12"/>
              <w:ind w:left="1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2F16E2FA">
      <w:pPr>
        <w:pStyle w:val="7"/>
        <w:spacing w:before="11"/>
        <w:rPr>
          <w:sz w:val="23"/>
        </w:rPr>
      </w:pPr>
    </w:p>
    <w:p w14:paraId="1C0E7035">
      <w:pPr>
        <w:pStyle w:val="7"/>
        <w:ind w:left="120"/>
      </w:pPr>
      <w:r>
        <w:t>Характеристика</w:t>
      </w:r>
      <w:r>
        <w:rPr>
          <w:spacing w:val="-3"/>
        </w:rPr>
        <w:t xml:space="preserve"> </w:t>
      </w:r>
      <w:r>
        <w:t>семей по</w:t>
      </w:r>
      <w:r>
        <w:rPr>
          <w:spacing w:val="2"/>
        </w:rPr>
        <w:t xml:space="preserve"> </w:t>
      </w:r>
      <w:r>
        <w:t>количеству</w:t>
      </w:r>
      <w:r>
        <w:rPr>
          <w:spacing w:val="-11"/>
        </w:rPr>
        <w:t xml:space="preserve"> </w:t>
      </w:r>
      <w:r>
        <w:t>детей</w:t>
      </w:r>
    </w:p>
    <w:p w14:paraId="70F35D7E">
      <w:pPr>
        <w:pStyle w:val="7"/>
        <w:spacing w:before="8"/>
      </w:pPr>
    </w:p>
    <w:tbl>
      <w:tblPr>
        <w:tblStyle w:val="10"/>
        <w:tblW w:w="0" w:type="auto"/>
        <w:tblInd w:w="1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9"/>
        <w:gridCol w:w="1859"/>
        <w:gridCol w:w="4697"/>
      </w:tblGrid>
      <w:tr w14:paraId="30BC90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59" w:type="dxa"/>
          </w:tcPr>
          <w:p w14:paraId="4356AC79">
            <w:pPr>
              <w:pStyle w:val="12"/>
              <w:spacing w:before="70" w:line="237" w:lineRule="auto"/>
              <w:ind w:right="521"/>
              <w:rPr>
                <w:sz w:val="24"/>
              </w:rPr>
            </w:pPr>
            <w:r>
              <w:rPr>
                <w:sz w:val="24"/>
              </w:rPr>
              <w:t>Количество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859" w:type="dxa"/>
          </w:tcPr>
          <w:p w14:paraId="6F2387FA">
            <w:pPr>
              <w:pStyle w:val="12"/>
              <w:spacing w:before="70" w:line="237" w:lineRule="auto"/>
              <w:ind w:left="78" w:right="555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4697" w:type="dxa"/>
          </w:tcPr>
          <w:p w14:paraId="412482D9">
            <w:pPr>
              <w:pStyle w:val="12"/>
              <w:spacing w:before="70" w:line="237" w:lineRule="auto"/>
              <w:ind w:left="78" w:right="742"/>
              <w:rPr>
                <w:sz w:val="24"/>
              </w:rPr>
            </w:pPr>
            <w:r>
              <w:rPr>
                <w:sz w:val="24"/>
              </w:rPr>
              <w:t>Процент от общего количества семей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14:paraId="0B5F4B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459" w:type="dxa"/>
          </w:tcPr>
          <w:p w14:paraId="4D035E1F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Один ребенок</w:t>
            </w:r>
          </w:p>
        </w:tc>
        <w:tc>
          <w:tcPr>
            <w:tcW w:w="1859" w:type="dxa"/>
          </w:tcPr>
          <w:p w14:paraId="153EBBBB">
            <w:pPr>
              <w:pStyle w:val="12"/>
              <w:spacing w:before="68"/>
              <w:ind w:left="7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rFonts w:hint="default"/>
                <w:sz w:val="24"/>
                <w:lang w:val="ru-RU"/>
              </w:rPr>
              <w:t>0</w:t>
            </w:r>
          </w:p>
        </w:tc>
        <w:tc>
          <w:tcPr>
            <w:tcW w:w="4697" w:type="dxa"/>
          </w:tcPr>
          <w:p w14:paraId="22B4C110">
            <w:pPr>
              <w:pStyle w:val="12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1</w:t>
            </w:r>
            <w:r>
              <w:rPr>
                <w:sz w:val="24"/>
              </w:rPr>
              <w:t>%</w:t>
            </w:r>
          </w:p>
        </w:tc>
      </w:tr>
      <w:tr w14:paraId="5612F6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459" w:type="dxa"/>
          </w:tcPr>
          <w:p w14:paraId="61D76257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859" w:type="dxa"/>
          </w:tcPr>
          <w:p w14:paraId="1EE4A05D">
            <w:pPr>
              <w:pStyle w:val="12"/>
              <w:spacing w:before="68"/>
              <w:ind w:left="7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202</w:t>
            </w:r>
          </w:p>
        </w:tc>
        <w:tc>
          <w:tcPr>
            <w:tcW w:w="4697" w:type="dxa"/>
          </w:tcPr>
          <w:p w14:paraId="43E8D3D2">
            <w:pPr>
              <w:pStyle w:val="12"/>
              <w:spacing w:before="68"/>
              <w:ind w:left="78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56</w:t>
            </w:r>
            <w:r>
              <w:rPr>
                <w:sz w:val="24"/>
              </w:rPr>
              <w:t>%</w:t>
            </w:r>
          </w:p>
        </w:tc>
      </w:tr>
      <w:tr w14:paraId="660FB0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459" w:type="dxa"/>
          </w:tcPr>
          <w:p w14:paraId="3084BD51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Три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859" w:type="dxa"/>
          </w:tcPr>
          <w:p w14:paraId="6F5FA0B8">
            <w:pPr>
              <w:pStyle w:val="12"/>
              <w:spacing w:before="68"/>
              <w:ind w:left="7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83</w:t>
            </w:r>
          </w:p>
        </w:tc>
        <w:tc>
          <w:tcPr>
            <w:tcW w:w="4697" w:type="dxa"/>
          </w:tcPr>
          <w:p w14:paraId="42A599F2">
            <w:pPr>
              <w:pStyle w:val="12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3</w:t>
            </w:r>
            <w:r>
              <w:rPr>
                <w:sz w:val="24"/>
              </w:rPr>
              <w:t>%</w:t>
            </w:r>
          </w:p>
        </w:tc>
      </w:tr>
    </w:tbl>
    <w:p w14:paraId="02ED6BED">
      <w:pPr>
        <w:pStyle w:val="7"/>
        <w:spacing w:before="10"/>
        <w:rPr>
          <w:sz w:val="23"/>
        </w:rPr>
      </w:pPr>
    </w:p>
    <w:p w14:paraId="695226E8">
      <w:pPr>
        <w:pStyle w:val="7"/>
        <w:ind w:left="120" w:right="118"/>
        <w:jc w:val="both"/>
      </w:pPr>
      <w:r>
        <w:t>Воспитательная   работа   строится   с учетом   индивидуальных   особенностей   детей,</w:t>
      </w:r>
      <w:r>
        <w:rPr>
          <w:spacing w:val="1"/>
        </w:rPr>
        <w:t xml:space="preserve"> </w:t>
      </w:r>
      <w:r>
        <w:t>с использованием разнообразных форм и методов, в тесной взаимосвязи воспитателей,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60"/>
        </w:rPr>
        <w:t xml:space="preserve"> </w:t>
      </w:r>
      <w:r>
        <w:t>и родителей.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из неполных</w:t>
      </w:r>
      <w:r>
        <w:rPr>
          <w:spacing w:val="60"/>
        </w:rPr>
        <w:t xml:space="preserve"> </w:t>
      </w:r>
      <w:r>
        <w:t>семей</w:t>
      </w:r>
      <w:r>
        <w:rPr>
          <w:spacing w:val="60"/>
        </w:rPr>
        <w:t xml:space="preserve"> </w:t>
      </w:r>
      <w:r>
        <w:t>уделяется</w:t>
      </w:r>
      <w:r>
        <w:rPr>
          <w:spacing w:val="60"/>
        </w:rPr>
        <w:t xml:space="preserve"> </w:t>
      </w:r>
      <w:r>
        <w:t>большее</w:t>
      </w:r>
      <w:r>
        <w:rPr>
          <w:spacing w:val="60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месяцы</w:t>
      </w:r>
      <w:r>
        <w:rPr>
          <w:spacing w:val="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зачисления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сад.</w:t>
      </w:r>
    </w:p>
    <w:p w14:paraId="43709949">
      <w:pPr>
        <w:spacing w:line="240" w:lineRule="auto"/>
        <w:jc w:val="both"/>
        <w:rPr>
          <w:rFonts w:hint="default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77D5B9A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59483177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мероприятий Года защитника Отечества предусматривал взаимодействие со всеми участниками образовательных отношений. Подробнее – в таблице.</w:t>
      </w:r>
    </w:p>
    <w:p w14:paraId="5FA119FF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Распределение мероприятий Года защитника Отечества по модулям рабочей программы воспитания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43"/>
        <w:gridCol w:w="6077"/>
      </w:tblGrid>
      <w:tr w14:paraId="54C046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13C4F7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BD72C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14:paraId="38195D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266D2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1640E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программы просветительской деятельности для родителей воспитанников.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>
              <w:br w:type="textWrapping"/>
            </w:r>
          </w:p>
        </w:tc>
      </w:tr>
      <w:tr w14:paraId="3EC708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0E8024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3E77C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Утренники в честь Дня защитника Отечества, 80-летия Дня Победы в ВОВ, Дня народного единства</w:t>
            </w:r>
          </w:p>
        </w:tc>
      </w:tr>
      <w:tr w14:paraId="01138C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8BC0D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1161E3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экскурсий и выставок, организуемых регионом в честь Года защитника Отечества</w:t>
            </w:r>
          </w:p>
        </w:tc>
      </w:tr>
      <w:tr w14:paraId="36C4BF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836FBB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3469C8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выставок, в том числе рисунков, поделок, фотографий на тему «Моя семья и ВОВ» и др.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тематического стенда с символикой Года защитника Отечества.</w:t>
            </w:r>
          </w:p>
        </w:tc>
      </w:tr>
      <w:tr w14:paraId="646BC4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AB010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38FC2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мероприятиях и акциях партнеров, организуемых регионом – спортивных соревнованиях, флешмобах, открытых занятиях и т. д.</w:t>
            </w:r>
          </w:p>
        </w:tc>
      </w:tr>
    </w:tbl>
    <w:p w14:paraId="1BB70323">
      <w:pPr>
        <w:pStyle w:val="7"/>
        <w:ind w:left="120" w:right="118"/>
        <w:jc w:val="both"/>
      </w:pPr>
    </w:p>
    <w:p w14:paraId="0FAB7AE3">
      <w:pPr>
        <w:pStyle w:val="7"/>
        <w:spacing w:before="1"/>
        <w:rPr>
          <w:sz w:val="25"/>
        </w:rPr>
      </w:pPr>
    </w:p>
    <w:p w14:paraId="40961076">
      <w:pPr>
        <w:pStyle w:val="2"/>
      </w:pPr>
      <w:r>
        <w:t>Дополнительное</w:t>
      </w:r>
      <w:r>
        <w:rPr>
          <w:spacing w:val="-1"/>
        </w:rPr>
        <w:t xml:space="preserve"> </w:t>
      </w:r>
      <w:r>
        <w:t>образование</w:t>
      </w:r>
    </w:p>
    <w:p w14:paraId="580248F8">
      <w:pPr>
        <w:pStyle w:val="7"/>
        <w:spacing w:before="3"/>
        <w:rPr>
          <w:b/>
          <w:sz w:val="23"/>
        </w:rPr>
      </w:pPr>
    </w:p>
    <w:p w14:paraId="6AB644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 Детском саду в 202</w:t>
      </w:r>
      <w:r>
        <w:rPr>
          <w:rFonts w:hint="default"/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 xml:space="preserve"> году реализовывались следующие дополнительные общеразвивающие программы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0"/>
        <w:gridCol w:w="2267"/>
        <w:gridCol w:w="1865"/>
        <w:gridCol w:w="963"/>
        <w:gridCol w:w="945"/>
        <w:gridCol w:w="945"/>
        <w:gridCol w:w="967"/>
        <w:gridCol w:w="1018"/>
      </w:tblGrid>
      <w:tr w14:paraId="453B50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1F6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B94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EE2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5DD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0F5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E15E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A53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 плату</w:t>
            </w:r>
          </w:p>
        </w:tc>
      </w:tr>
      <w:tr w14:paraId="7B2B75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C494D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4C119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0C9C7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9AE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A3C32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42EF2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9B92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0F2B1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14:paraId="5B4CA6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CEE8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7EE17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«Нескучное ИЗО»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5A68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3198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84E7A">
            <w:pP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77BC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388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304D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2B948F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128C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5445D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«Тили-тили-тесто»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C6BD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2F3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2477C">
            <w:pP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D4F9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425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48B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54C92B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EDF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F0B06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«Вокальная мастерская»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6CC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4DD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B058E">
            <w:pP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10275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835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CE2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5D7AFA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81D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65DE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«ЕлмайРитм»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CE5F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E40E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C4BB5">
            <w:pP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159B7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B77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FE7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078F2B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8D4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D55BE">
            <w:pPr>
              <w:rPr>
                <w:bCs/>
                <w:sz w:val="24"/>
                <w:szCs w:val="24"/>
              </w:rPr>
            </w:pPr>
            <w:bookmarkStart w:id="0" w:name="_Hlk105660967"/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mile in english»</w:t>
            </w:r>
            <w:bookmarkEnd w:id="0"/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F16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60A0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C0B9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526D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F425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208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561545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0D0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B48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«Каратэ»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05F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8020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3B0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90ACA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FA2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8AF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5E5BBC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9BC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B1A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«Юные акробаты»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4BEF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E148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6EF0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D249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21D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75E5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6462B9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1F6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39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«Говорун»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0AC0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595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3-5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469F1">
            <w:pP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1284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405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170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1E37CB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E7C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83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«Умка»</w:t>
            </w:r>
          </w:p>
          <w:p w14:paraId="36C76692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6C46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8B9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491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F23E8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13B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5E4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18000D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AD25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51B6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«Будущий первоклассник»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9A55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91A2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C32E4">
            <w:pP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91292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A384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E5E9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1E51D7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403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16A2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«Линия танца»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298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8155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84E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AFEF1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3360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D4F2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5EA546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B91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A57E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занятие с психологом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A860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521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0B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DCC99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ECC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7DF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457928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02EB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DDED4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занятие с логопедом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A408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99E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B4E2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2801D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9D7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D5F2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14:paraId="00A8AB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EE190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14.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45D6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ЛФК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BCDA5"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en-US" w:bidi="ar-SA"/>
              </w:rPr>
            </w:pPr>
            <w:r>
              <w:rPr>
                <w:bCs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287C74B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5163A">
            <w:pP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4C37E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64B97">
            <w:pP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05643">
            <w:pPr>
              <w:jc w:val="center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14:paraId="43EE0B95">
      <w:pPr>
        <w:rPr>
          <w:color w:val="000000"/>
          <w:sz w:val="24"/>
          <w:szCs w:val="24"/>
        </w:rPr>
      </w:pPr>
    </w:p>
    <w:p w14:paraId="0D4FC9E2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Анализ родительского опроса, проведенного в ноябре 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года, показывает, что дополнительное образование реализуется с учетом приоритетных направлений МБДОУ «Детский сад №46», запросов родителей (законных представителей) воспитанников, индивидуальных и возрастных особенностей детей.</w:t>
      </w:r>
    </w:p>
    <w:p w14:paraId="4900A809">
      <w:pPr>
        <w:pStyle w:val="7"/>
        <w:spacing w:before="2"/>
        <w:rPr>
          <w:sz w:val="23"/>
        </w:rPr>
      </w:pPr>
    </w:p>
    <w:p w14:paraId="393B3F4E">
      <w:pPr>
        <w:pStyle w:val="2"/>
        <w:numPr>
          <w:ilvl w:val="0"/>
          <w:numId w:val="1"/>
        </w:numPr>
        <w:tabs>
          <w:tab w:val="left" w:pos="2483"/>
        </w:tabs>
        <w:ind w:left="2482" w:hanging="308"/>
        <w:jc w:val="left"/>
      </w:pPr>
      <w:r>
        <w:t>Оценка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организации</w:t>
      </w:r>
    </w:p>
    <w:p w14:paraId="30F86B9A">
      <w:pPr>
        <w:pStyle w:val="7"/>
        <w:spacing w:before="7"/>
        <w:rPr>
          <w:b/>
          <w:sz w:val="23"/>
        </w:rPr>
      </w:pPr>
    </w:p>
    <w:p w14:paraId="4544CBBC">
      <w:pPr>
        <w:pStyle w:val="7"/>
        <w:spacing w:line="247" w:lineRule="auto"/>
        <w:ind w:left="120" w:right="121"/>
        <w:jc w:val="both"/>
      </w:pPr>
      <w:r>
        <w:t>Управление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действующим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сада.</w:t>
      </w:r>
    </w:p>
    <w:p w14:paraId="7B48CE80">
      <w:pPr>
        <w:pStyle w:val="7"/>
        <w:spacing w:before="5"/>
        <w:rPr>
          <w:sz w:val="23"/>
        </w:rPr>
      </w:pPr>
    </w:p>
    <w:p w14:paraId="3326F139">
      <w:pPr>
        <w:pStyle w:val="7"/>
        <w:spacing w:line="237" w:lineRule="auto"/>
        <w:ind w:left="120" w:right="117"/>
        <w:jc w:val="both"/>
      </w:pPr>
      <w:r>
        <w:t>Управление Детским садом строится на принципах единоначалия и коллегиальности.</w:t>
      </w:r>
      <w:r>
        <w:rPr>
          <w:spacing w:val="1"/>
        </w:rPr>
        <w:t xml:space="preserve"> </w:t>
      </w:r>
      <w:r>
        <w:t>Коллегиальными</w:t>
      </w:r>
      <w:r>
        <w:rPr>
          <w:spacing w:val="5"/>
        </w:rPr>
        <w:t xml:space="preserve"> </w:t>
      </w:r>
      <w:r>
        <w:t>органами</w:t>
      </w:r>
      <w:r>
        <w:rPr>
          <w:spacing w:val="5"/>
        </w:rPr>
        <w:t xml:space="preserve"> </w:t>
      </w:r>
      <w:r>
        <w:t>управления</w:t>
      </w:r>
      <w:r>
        <w:rPr>
          <w:spacing w:val="9"/>
        </w:rPr>
        <w:t xml:space="preserve"> </w:t>
      </w:r>
      <w:r>
        <w:t>являются:</w:t>
      </w:r>
      <w:r>
        <w:rPr>
          <w:spacing w:val="10"/>
        </w:rPr>
        <w:t xml:space="preserve"> </w:t>
      </w:r>
      <w:r>
        <w:t>управляющий</w:t>
      </w:r>
      <w:r>
        <w:rPr>
          <w:spacing w:val="9"/>
        </w:rPr>
        <w:t xml:space="preserve"> </w:t>
      </w:r>
      <w:r>
        <w:t>совет,</w:t>
      </w:r>
      <w:r>
        <w:rPr>
          <w:spacing w:val="7"/>
        </w:rPr>
        <w:t xml:space="preserve"> </w:t>
      </w:r>
      <w:r>
        <w:t>педагогический совет,</w:t>
      </w:r>
      <w:r>
        <w:rPr>
          <w:spacing w:val="28"/>
        </w:rPr>
        <w:t xml:space="preserve"> </w:t>
      </w:r>
      <w:r>
        <w:t>общее</w:t>
      </w:r>
      <w:r>
        <w:rPr>
          <w:spacing w:val="30"/>
        </w:rPr>
        <w:t xml:space="preserve"> </w:t>
      </w:r>
      <w:r>
        <w:t>собрание</w:t>
      </w:r>
      <w:r>
        <w:rPr>
          <w:spacing w:val="30"/>
        </w:rPr>
        <w:t xml:space="preserve"> </w:t>
      </w:r>
      <w:r>
        <w:t>работников.</w:t>
      </w:r>
      <w:r>
        <w:rPr>
          <w:spacing w:val="32"/>
        </w:rPr>
        <w:t xml:space="preserve"> </w:t>
      </w:r>
      <w:r>
        <w:t>Единоличным</w:t>
      </w:r>
      <w:r>
        <w:rPr>
          <w:spacing w:val="33"/>
        </w:rPr>
        <w:t xml:space="preserve"> </w:t>
      </w:r>
      <w:r>
        <w:t>исполнительным</w:t>
      </w:r>
      <w:r>
        <w:rPr>
          <w:spacing w:val="28"/>
        </w:rPr>
        <w:t xml:space="preserve"> </w:t>
      </w:r>
      <w:r>
        <w:t>органом</w:t>
      </w:r>
      <w:r>
        <w:rPr>
          <w:spacing w:val="32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заведующий.</w:t>
      </w:r>
    </w:p>
    <w:p w14:paraId="7800E0C2">
      <w:pPr>
        <w:pStyle w:val="7"/>
        <w:spacing w:before="2"/>
      </w:pPr>
    </w:p>
    <w:p w14:paraId="54BB7680">
      <w:pPr>
        <w:pStyle w:val="7"/>
        <w:ind w:left="1333" w:right="1330"/>
        <w:jc w:val="center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</w:p>
    <w:p w14:paraId="36BDE870">
      <w:pPr>
        <w:pStyle w:val="7"/>
        <w:spacing w:before="8"/>
      </w:pPr>
    </w:p>
    <w:tbl>
      <w:tblPr>
        <w:tblStyle w:val="10"/>
        <w:tblW w:w="0" w:type="auto"/>
        <w:tblInd w:w="1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6"/>
        <w:gridCol w:w="6848"/>
      </w:tblGrid>
      <w:tr w14:paraId="0DE478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166" w:type="dxa"/>
          </w:tcPr>
          <w:p w14:paraId="2E8AE5A8">
            <w:pPr>
              <w:pStyle w:val="12"/>
              <w:spacing w:before="75" w:line="237" w:lineRule="auto"/>
              <w:ind w:right="4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6848" w:type="dxa"/>
          </w:tcPr>
          <w:p w14:paraId="21993720">
            <w:pPr>
              <w:pStyle w:val="12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14:paraId="44FD3B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166" w:type="dxa"/>
          </w:tcPr>
          <w:p w14:paraId="1101EB0F">
            <w:pPr>
              <w:pStyle w:val="12"/>
              <w:spacing w:before="6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6848" w:type="dxa"/>
          </w:tcPr>
          <w:p w14:paraId="11A368EE">
            <w:pPr>
              <w:pStyle w:val="12"/>
              <w:spacing w:before="63"/>
              <w:ind w:left="73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структурных подразделений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 штатное расписание, отчетные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</w:tr>
      <w:tr w14:paraId="38ADD6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2166" w:type="dxa"/>
          </w:tcPr>
          <w:p w14:paraId="41CFD564">
            <w:pPr>
              <w:pStyle w:val="12"/>
              <w:spacing w:before="70"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848" w:type="dxa"/>
          </w:tcPr>
          <w:p w14:paraId="5D3A2B7A">
            <w:pPr>
              <w:pStyle w:val="12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14:paraId="1BA2D278">
            <w:pPr>
              <w:pStyle w:val="12"/>
              <w:spacing w:before="6"/>
              <w:ind w:left="0"/>
              <w:rPr>
                <w:sz w:val="23"/>
              </w:rPr>
            </w:pPr>
          </w:p>
          <w:p w14:paraId="507115B1">
            <w:pPr>
              <w:pStyle w:val="12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1D5A07D0">
            <w:pPr>
              <w:pStyle w:val="12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1EA683E">
            <w:pPr>
              <w:pStyle w:val="12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14:paraId="76F98A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5" w:hRule="atLeast"/>
        </w:trPr>
        <w:tc>
          <w:tcPr>
            <w:tcW w:w="2166" w:type="dxa"/>
          </w:tcPr>
          <w:p w14:paraId="0007435B">
            <w:pPr>
              <w:pStyle w:val="12"/>
              <w:spacing w:before="70" w:line="237" w:lineRule="auto"/>
              <w:ind w:right="39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848" w:type="dxa"/>
          </w:tcPr>
          <w:p w14:paraId="31AF98EE">
            <w:pPr>
              <w:pStyle w:val="12"/>
              <w:spacing w:before="68"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388AB602">
            <w:pPr>
              <w:pStyle w:val="12"/>
              <w:spacing w:line="247" w:lineRule="auto"/>
              <w:ind w:left="73" w:right="858"/>
              <w:rPr>
                <w:sz w:val="24"/>
              </w:rPr>
            </w:pPr>
            <w:r>
              <w:rPr>
                <w:sz w:val="24"/>
              </w:rPr>
              <w:t>деятельностью Детского сада, в том числе 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14:paraId="3C754025">
            <w:pPr>
              <w:pStyle w:val="12"/>
              <w:spacing w:before="8"/>
              <w:ind w:left="0"/>
            </w:pPr>
          </w:p>
          <w:p w14:paraId="792AA7FA">
            <w:pPr>
              <w:pStyle w:val="12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left="79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14:paraId="747B082B">
            <w:pPr>
              <w:pStyle w:val="12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3" w:line="275" w:lineRule="exact"/>
              <w:ind w:left="794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14:paraId="2EF55E9F">
            <w:pPr>
              <w:pStyle w:val="12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line="275" w:lineRule="exact"/>
              <w:ind w:left="794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163BBD20">
            <w:pPr>
              <w:pStyle w:val="12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4" w:line="237" w:lineRule="auto"/>
              <w:ind w:right="336" w:hanging="36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D3336B">
            <w:pPr>
              <w:pStyle w:val="12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4" w:line="275" w:lineRule="exact"/>
              <w:ind w:left="794"/>
              <w:rPr>
                <w:sz w:val="24"/>
              </w:rPr>
            </w:pPr>
            <w:r>
              <w:rPr>
                <w:sz w:val="24"/>
              </w:rPr>
              <w:t>воспитания;</w:t>
            </w:r>
          </w:p>
          <w:p w14:paraId="1D684B97">
            <w:pPr>
              <w:pStyle w:val="12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line="242" w:lineRule="auto"/>
              <w:ind w:right="1933" w:hanging="361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4528B0C7">
            <w:pPr>
              <w:pStyle w:val="12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line="242" w:lineRule="auto"/>
              <w:ind w:right="393" w:hanging="361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4512A2BA">
            <w:pPr>
              <w:pStyle w:val="12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line="275" w:lineRule="exact"/>
              <w:ind w:left="794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14:paraId="2481CB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6" w:hRule="atLeast"/>
        </w:trPr>
        <w:tc>
          <w:tcPr>
            <w:tcW w:w="2166" w:type="dxa"/>
          </w:tcPr>
          <w:p w14:paraId="5E48A3F2">
            <w:pPr>
              <w:pStyle w:val="12"/>
              <w:spacing w:before="70" w:line="237" w:lineRule="auto"/>
              <w:ind w:right="365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848" w:type="dxa"/>
          </w:tcPr>
          <w:p w14:paraId="23C66A2F">
            <w:pPr>
              <w:pStyle w:val="12"/>
              <w:spacing w:before="68" w:line="242" w:lineRule="auto"/>
              <w:ind w:left="73" w:right="1111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0DE45CCD">
            <w:pPr>
              <w:pStyle w:val="12"/>
              <w:spacing w:before="8"/>
              <w:ind w:left="0"/>
              <w:rPr>
                <w:sz w:val="23"/>
              </w:rPr>
            </w:pPr>
          </w:p>
          <w:p w14:paraId="0CC8E224">
            <w:pPr>
              <w:pStyle w:val="12"/>
              <w:numPr>
                <w:ilvl w:val="0"/>
                <w:numId w:val="5"/>
              </w:numPr>
              <w:tabs>
                <w:tab w:val="left" w:pos="795"/>
              </w:tabs>
              <w:spacing w:before="1"/>
              <w:ind w:right="637" w:hanging="36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договора, Правил трудового распорядка, изменений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14:paraId="1198455D">
            <w:pPr>
              <w:pStyle w:val="12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421" w:hanging="361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образовательной организации и связаны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правами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обязанностями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19A9C2CD">
            <w:pPr>
              <w:pStyle w:val="12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406" w:hanging="361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20A2E6ED">
            <w:pPr>
              <w:pStyle w:val="12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spacing w:before="1" w:line="242" w:lineRule="auto"/>
              <w:ind w:right="1071" w:hanging="361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организации, совершенствованию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14:paraId="225FE03F">
      <w:pPr>
        <w:spacing w:line="242" w:lineRule="auto"/>
        <w:rPr>
          <w:sz w:val="24"/>
        </w:rPr>
        <w:sectPr>
          <w:pgSz w:w="11910" w:h="16840"/>
          <w:pgMar w:top="1340" w:right="1320" w:bottom="280" w:left="1320" w:header="720" w:footer="720" w:gutter="0"/>
          <w:cols w:space="720" w:num="1"/>
        </w:sectPr>
      </w:pPr>
    </w:p>
    <w:p w14:paraId="532AA3FB">
      <w:pPr>
        <w:pStyle w:val="7"/>
        <w:spacing w:before="74" w:line="242" w:lineRule="auto"/>
        <w:ind w:left="120" w:right="118" w:firstLine="720"/>
        <w:jc w:val="both"/>
      </w:pPr>
      <w:r>
        <w:t>Структура</w:t>
      </w:r>
      <w:r>
        <w:rPr>
          <w:spacing w:val="1"/>
        </w:rPr>
        <w:t xml:space="preserve"> </w:t>
      </w:r>
      <w:r>
        <w:t>и 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сада.</w:t>
      </w:r>
    </w:p>
    <w:p w14:paraId="11DDAEFD">
      <w:pPr>
        <w:pStyle w:val="7"/>
        <w:spacing w:before="2"/>
        <w:rPr>
          <w:sz w:val="23"/>
        </w:rPr>
      </w:pPr>
    </w:p>
    <w:p w14:paraId="01B515A0">
      <w:pPr>
        <w:pStyle w:val="7"/>
        <w:spacing w:before="1"/>
        <w:rPr>
          <w:sz w:val="25"/>
        </w:rPr>
      </w:pPr>
    </w:p>
    <w:p w14:paraId="1B0B4683">
      <w:pPr>
        <w:pStyle w:val="2"/>
        <w:numPr>
          <w:ilvl w:val="0"/>
          <w:numId w:val="1"/>
        </w:numPr>
        <w:tabs>
          <w:tab w:val="left" w:pos="1239"/>
        </w:tabs>
        <w:ind w:left="1238" w:hanging="398"/>
        <w:jc w:val="left"/>
      </w:pPr>
      <w:r>
        <w:t>Оценка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rPr>
          <w:spacing w:val="-3"/>
          <w:lang w:val="ru-RU"/>
        </w:rPr>
        <w:t>воспитанников</w:t>
      </w:r>
    </w:p>
    <w:p w14:paraId="1A9CD516">
      <w:pPr>
        <w:pStyle w:val="7"/>
        <w:rPr>
          <w:b/>
        </w:rPr>
      </w:pPr>
    </w:p>
    <w:p w14:paraId="0DA76EBF">
      <w:pPr>
        <w:pStyle w:val="7"/>
        <w:spacing w:before="9"/>
      </w:pPr>
      <w:r>
        <w:t>Уровень развития детей анализируется по итогам педагогической диагностики.</w:t>
      </w:r>
    </w:p>
    <w:p w14:paraId="6B5044A0">
      <w:pPr>
        <w:pStyle w:val="7"/>
        <w:spacing w:before="9"/>
      </w:pPr>
      <w:r>
        <w:t xml:space="preserve"> Формы проведения диагностики:</w:t>
      </w:r>
    </w:p>
    <w:p w14:paraId="0165AF45">
      <w:pPr>
        <w:pStyle w:val="7"/>
        <w:spacing w:before="9"/>
      </w:pPr>
      <w:r>
        <w:t xml:space="preserve"> </w:t>
      </w:r>
      <w:r>
        <w:rPr/>
        <w:sym w:font="Symbol" w:char="F0B7"/>
      </w:r>
      <w:r>
        <w:t xml:space="preserve"> диагностические занятия (по каждому разделу программы); </w:t>
      </w:r>
    </w:p>
    <w:p w14:paraId="35018C9C">
      <w:pPr>
        <w:pStyle w:val="7"/>
        <w:spacing w:before="9"/>
      </w:pPr>
      <w:r>
        <w:rPr/>
        <w:sym w:font="Symbol" w:char="F0B7"/>
      </w:r>
      <w:r>
        <w:t xml:space="preserve"> диагностические срезы;</w:t>
      </w:r>
    </w:p>
    <w:p w14:paraId="177C0C66">
      <w:pPr>
        <w:pStyle w:val="7"/>
        <w:spacing w:before="9"/>
      </w:pPr>
      <w:r>
        <w:t xml:space="preserve"> </w:t>
      </w:r>
      <w:r>
        <w:rPr/>
        <w:sym w:font="Symbol" w:char="F0B7"/>
      </w:r>
      <w:r>
        <w:t xml:space="preserve"> наблюдения, итоговые занятия.</w:t>
      </w:r>
    </w:p>
    <w:p w14:paraId="0CF46E3A">
      <w:pPr>
        <w:pStyle w:val="7"/>
        <w:spacing w:before="9"/>
        <w:jc w:val="both"/>
      </w:pPr>
      <w:r>
        <w:t xml:space="preserve"> Разработаны диагностические карты освоения основной образовательной программы дошкольного образования МБДОУ «Детский сад №46» (ООП ДОУ)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ДОУ на конец 202</w:t>
      </w:r>
      <w:r>
        <w:rPr>
          <w:rFonts w:hint="default"/>
          <w:lang w:val="ru-RU"/>
        </w:rPr>
        <w:t>5</w:t>
      </w:r>
      <w:r>
        <w:t xml:space="preserve"> года выглядят следующим образом:</w:t>
      </w:r>
    </w:p>
    <w:p w14:paraId="183555A4">
      <w:pPr>
        <w:pStyle w:val="7"/>
        <w:spacing w:before="9"/>
      </w:pPr>
      <w:r>
        <w:t xml:space="preserve">Мониторинг социально-коммуникативного развития </w:t>
      </w:r>
    </w:p>
    <w:p w14:paraId="51233700">
      <w:pPr>
        <w:pStyle w:val="7"/>
        <w:spacing w:before="9"/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2"/>
        <w:gridCol w:w="3162"/>
        <w:gridCol w:w="3162"/>
      </w:tblGrid>
      <w:tr w14:paraId="4F1A4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4F01E8F5">
            <w:pPr>
              <w:pStyle w:val="7"/>
              <w:spacing w:before="9"/>
              <w:jc w:val="center"/>
            </w:pPr>
            <w:r>
              <w:t>Уровень</w:t>
            </w:r>
          </w:p>
        </w:tc>
        <w:tc>
          <w:tcPr>
            <w:tcW w:w="3162" w:type="dxa"/>
          </w:tcPr>
          <w:p w14:paraId="1752DB05">
            <w:pPr>
              <w:pStyle w:val="7"/>
              <w:spacing w:before="9"/>
              <w:jc w:val="center"/>
            </w:pPr>
            <w:r>
              <w:t>Начало года</w:t>
            </w:r>
          </w:p>
        </w:tc>
        <w:tc>
          <w:tcPr>
            <w:tcW w:w="3162" w:type="dxa"/>
          </w:tcPr>
          <w:p w14:paraId="60A90463">
            <w:pPr>
              <w:pStyle w:val="7"/>
              <w:spacing w:before="9"/>
              <w:jc w:val="center"/>
            </w:pPr>
            <w:r>
              <w:t>Конец года</w:t>
            </w:r>
          </w:p>
        </w:tc>
      </w:tr>
      <w:tr w14:paraId="7CAB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3DE14DB3">
            <w:pPr>
              <w:pStyle w:val="7"/>
              <w:spacing w:before="9"/>
            </w:pPr>
            <w:r>
              <w:t>Сформирован</w:t>
            </w:r>
          </w:p>
        </w:tc>
        <w:tc>
          <w:tcPr>
            <w:tcW w:w="3162" w:type="dxa"/>
          </w:tcPr>
          <w:p w14:paraId="076EA4BF">
            <w:pPr>
              <w:pStyle w:val="7"/>
              <w:spacing w:before="9"/>
              <w:jc w:val="center"/>
            </w:pPr>
            <w:r>
              <w:t>54%</w:t>
            </w:r>
          </w:p>
        </w:tc>
        <w:tc>
          <w:tcPr>
            <w:tcW w:w="3162" w:type="dxa"/>
          </w:tcPr>
          <w:p w14:paraId="3AB2E943">
            <w:pPr>
              <w:pStyle w:val="7"/>
              <w:spacing w:before="9"/>
              <w:jc w:val="center"/>
            </w:pPr>
            <w:r>
              <w:t>87%</w:t>
            </w:r>
          </w:p>
        </w:tc>
      </w:tr>
      <w:tr w14:paraId="18CA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596D35E5">
            <w:pPr>
              <w:pStyle w:val="7"/>
              <w:spacing w:before="9"/>
            </w:pPr>
            <w:r>
              <w:t>В стадии формирования</w:t>
            </w:r>
          </w:p>
        </w:tc>
        <w:tc>
          <w:tcPr>
            <w:tcW w:w="3162" w:type="dxa"/>
          </w:tcPr>
          <w:p w14:paraId="4DB96C7B">
            <w:pPr>
              <w:pStyle w:val="7"/>
              <w:spacing w:before="9"/>
              <w:jc w:val="center"/>
            </w:pPr>
            <w:r>
              <w:t>39%</w:t>
            </w:r>
          </w:p>
        </w:tc>
        <w:tc>
          <w:tcPr>
            <w:tcW w:w="3162" w:type="dxa"/>
          </w:tcPr>
          <w:p w14:paraId="5D837FCD">
            <w:pPr>
              <w:pStyle w:val="7"/>
              <w:spacing w:before="9"/>
              <w:jc w:val="center"/>
            </w:pPr>
            <w:r>
              <w:t>12%</w:t>
            </w:r>
          </w:p>
        </w:tc>
      </w:tr>
      <w:tr w14:paraId="4D59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359478F9">
            <w:pPr>
              <w:pStyle w:val="7"/>
              <w:spacing w:before="9"/>
            </w:pPr>
            <w:r>
              <w:t>Не сформирован</w:t>
            </w:r>
          </w:p>
        </w:tc>
        <w:tc>
          <w:tcPr>
            <w:tcW w:w="3162" w:type="dxa"/>
          </w:tcPr>
          <w:p w14:paraId="1BF1C572">
            <w:pPr>
              <w:pStyle w:val="7"/>
              <w:spacing w:before="9"/>
              <w:jc w:val="center"/>
            </w:pPr>
            <w:r>
              <w:t>7%</w:t>
            </w:r>
          </w:p>
        </w:tc>
        <w:tc>
          <w:tcPr>
            <w:tcW w:w="3162" w:type="dxa"/>
          </w:tcPr>
          <w:p w14:paraId="253069DA">
            <w:pPr>
              <w:pStyle w:val="7"/>
              <w:spacing w:before="9"/>
              <w:jc w:val="center"/>
            </w:pPr>
            <w:r>
              <w:t>1%</w:t>
            </w:r>
          </w:p>
        </w:tc>
      </w:tr>
    </w:tbl>
    <w:p w14:paraId="00DA8F9B">
      <w:pPr>
        <w:pStyle w:val="7"/>
        <w:spacing w:before="9"/>
      </w:pPr>
    </w:p>
    <w:p w14:paraId="5BC3D83E">
      <w:pPr>
        <w:pStyle w:val="7"/>
        <w:spacing w:before="9"/>
      </w:pPr>
      <w:r>
        <w:t>Мониторинг познавательного развития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2"/>
        <w:gridCol w:w="3162"/>
        <w:gridCol w:w="3162"/>
      </w:tblGrid>
      <w:tr w14:paraId="24C5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034B9F71">
            <w:pPr>
              <w:pStyle w:val="7"/>
              <w:spacing w:before="9"/>
              <w:jc w:val="center"/>
            </w:pPr>
            <w:r>
              <w:t>Уровень</w:t>
            </w:r>
          </w:p>
        </w:tc>
        <w:tc>
          <w:tcPr>
            <w:tcW w:w="3162" w:type="dxa"/>
          </w:tcPr>
          <w:p w14:paraId="0730539F">
            <w:pPr>
              <w:pStyle w:val="7"/>
              <w:spacing w:before="9"/>
              <w:jc w:val="center"/>
            </w:pPr>
            <w:r>
              <w:t>Начало года</w:t>
            </w:r>
          </w:p>
        </w:tc>
        <w:tc>
          <w:tcPr>
            <w:tcW w:w="3162" w:type="dxa"/>
          </w:tcPr>
          <w:p w14:paraId="6404BCA0">
            <w:pPr>
              <w:pStyle w:val="7"/>
              <w:spacing w:before="9"/>
              <w:jc w:val="center"/>
            </w:pPr>
            <w:r>
              <w:t>Конец года</w:t>
            </w:r>
          </w:p>
        </w:tc>
      </w:tr>
      <w:tr w14:paraId="3D9F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3AE8EB10">
            <w:pPr>
              <w:pStyle w:val="7"/>
              <w:spacing w:before="9"/>
            </w:pPr>
            <w:r>
              <w:t>Сформирован</w:t>
            </w:r>
          </w:p>
        </w:tc>
        <w:tc>
          <w:tcPr>
            <w:tcW w:w="3162" w:type="dxa"/>
          </w:tcPr>
          <w:p w14:paraId="148E8CF9">
            <w:pPr>
              <w:pStyle w:val="7"/>
              <w:spacing w:before="9"/>
              <w:jc w:val="center"/>
            </w:pPr>
            <w:r>
              <w:t>52%</w:t>
            </w:r>
          </w:p>
        </w:tc>
        <w:tc>
          <w:tcPr>
            <w:tcW w:w="3162" w:type="dxa"/>
          </w:tcPr>
          <w:p w14:paraId="3BC2DCDC">
            <w:pPr>
              <w:pStyle w:val="7"/>
              <w:spacing w:before="9"/>
              <w:jc w:val="center"/>
            </w:pPr>
            <w:r>
              <w:t>84%</w:t>
            </w:r>
          </w:p>
        </w:tc>
      </w:tr>
      <w:tr w14:paraId="184A1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3633DD03">
            <w:pPr>
              <w:pStyle w:val="7"/>
              <w:spacing w:before="9"/>
            </w:pPr>
            <w:r>
              <w:t>В стадии формирования</w:t>
            </w:r>
          </w:p>
        </w:tc>
        <w:tc>
          <w:tcPr>
            <w:tcW w:w="3162" w:type="dxa"/>
          </w:tcPr>
          <w:p w14:paraId="7EB27AF4">
            <w:pPr>
              <w:pStyle w:val="7"/>
              <w:spacing w:before="9"/>
              <w:jc w:val="center"/>
            </w:pPr>
            <w:r>
              <w:t>42%</w:t>
            </w:r>
          </w:p>
        </w:tc>
        <w:tc>
          <w:tcPr>
            <w:tcW w:w="3162" w:type="dxa"/>
          </w:tcPr>
          <w:p w14:paraId="2023CBB1">
            <w:pPr>
              <w:pStyle w:val="7"/>
              <w:spacing w:before="9"/>
              <w:jc w:val="center"/>
            </w:pPr>
            <w:r>
              <w:t>14%</w:t>
            </w:r>
          </w:p>
        </w:tc>
      </w:tr>
      <w:tr w14:paraId="29D1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6CAB0FFE">
            <w:pPr>
              <w:pStyle w:val="7"/>
              <w:spacing w:before="9"/>
            </w:pPr>
            <w:r>
              <w:t>Не сформирован</w:t>
            </w:r>
          </w:p>
        </w:tc>
        <w:tc>
          <w:tcPr>
            <w:tcW w:w="3162" w:type="dxa"/>
          </w:tcPr>
          <w:p w14:paraId="79916EF1">
            <w:pPr>
              <w:pStyle w:val="7"/>
              <w:spacing w:before="9"/>
              <w:jc w:val="center"/>
            </w:pPr>
            <w:r>
              <w:t>6%</w:t>
            </w:r>
          </w:p>
        </w:tc>
        <w:tc>
          <w:tcPr>
            <w:tcW w:w="3162" w:type="dxa"/>
          </w:tcPr>
          <w:p w14:paraId="5B5A1480">
            <w:pPr>
              <w:pStyle w:val="7"/>
              <w:spacing w:before="9"/>
              <w:jc w:val="center"/>
            </w:pPr>
            <w:r>
              <w:t>2%</w:t>
            </w:r>
          </w:p>
        </w:tc>
      </w:tr>
    </w:tbl>
    <w:p w14:paraId="60E58F2F">
      <w:pPr>
        <w:pStyle w:val="7"/>
        <w:spacing w:before="9"/>
      </w:pPr>
    </w:p>
    <w:p w14:paraId="61B2F249">
      <w:pPr>
        <w:pStyle w:val="7"/>
        <w:spacing w:before="9"/>
      </w:pPr>
      <w:r>
        <w:t xml:space="preserve">Мониторинг речевого развития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2"/>
        <w:gridCol w:w="3162"/>
        <w:gridCol w:w="3162"/>
      </w:tblGrid>
      <w:tr w14:paraId="579D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2905D029">
            <w:pPr>
              <w:pStyle w:val="7"/>
              <w:spacing w:before="9"/>
              <w:jc w:val="center"/>
            </w:pPr>
            <w:r>
              <w:t>Уровень</w:t>
            </w:r>
          </w:p>
        </w:tc>
        <w:tc>
          <w:tcPr>
            <w:tcW w:w="3162" w:type="dxa"/>
          </w:tcPr>
          <w:p w14:paraId="5F0F6F1D">
            <w:pPr>
              <w:pStyle w:val="7"/>
              <w:spacing w:before="9"/>
              <w:jc w:val="center"/>
            </w:pPr>
            <w:r>
              <w:t>Начало года</w:t>
            </w:r>
          </w:p>
        </w:tc>
        <w:tc>
          <w:tcPr>
            <w:tcW w:w="3162" w:type="dxa"/>
          </w:tcPr>
          <w:p w14:paraId="6E268A8B">
            <w:pPr>
              <w:pStyle w:val="7"/>
              <w:spacing w:before="9"/>
              <w:jc w:val="center"/>
            </w:pPr>
            <w:r>
              <w:t>Конец года</w:t>
            </w:r>
          </w:p>
        </w:tc>
      </w:tr>
      <w:tr w14:paraId="2F14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5E25AFC7">
            <w:pPr>
              <w:pStyle w:val="7"/>
              <w:spacing w:before="9"/>
            </w:pPr>
            <w:r>
              <w:t>Сформирован</w:t>
            </w:r>
          </w:p>
        </w:tc>
        <w:tc>
          <w:tcPr>
            <w:tcW w:w="3162" w:type="dxa"/>
          </w:tcPr>
          <w:p w14:paraId="66D55456">
            <w:pPr>
              <w:pStyle w:val="7"/>
              <w:spacing w:before="9"/>
              <w:jc w:val="center"/>
            </w:pPr>
            <w:r>
              <w:t>47%</w:t>
            </w:r>
          </w:p>
        </w:tc>
        <w:tc>
          <w:tcPr>
            <w:tcW w:w="3162" w:type="dxa"/>
          </w:tcPr>
          <w:p w14:paraId="2111486D">
            <w:pPr>
              <w:pStyle w:val="7"/>
              <w:spacing w:before="9"/>
              <w:jc w:val="center"/>
            </w:pPr>
            <w:r>
              <w:t>76%</w:t>
            </w:r>
          </w:p>
        </w:tc>
      </w:tr>
      <w:tr w14:paraId="6E8C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380CB0A6">
            <w:pPr>
              <w:pStyle w:val="7"/>
              <w:spacing w:before="9"/>
            </w:pPr>
            <w:r>
              <w:t>В стадии формирования</w:t>
            </w:r>
          </w:p>
        </w:tc>
        <w:tc>
          <w:tcPr>
            <w:tcW w:w="3162" w:type="dxa"/>
          </w:tcPr>
          <w:p w14:paraId="59E19CE1">
            <w:pPr>
              <w:pStyle w:val="7"/>
              <w:spacing w:before="9"/>
              <w:jc w:val="center"/>
            </w:pPr>
            <w:r>
              <w:t>44%</w:t>
            </w:r>
          </w:p>
        </w:tc>
        <w:tc>
          <w:tcPr>
            <w:tcW w:w="3162" w:type="dxa"/>
          </w:tcPr>
          <w:p w14:paraId="3F4C5601">
            <w:pPr>
              <w:pStyle w:val="7"/>
              <w:spacing w:before="9"/>
              <w:jc w:val="center"/>
            </w:pPr>
            <w:r>
              <w:t>19%</w:t>
            </w:r>
          </w:p>
        </w:tc>
      </w:tr>
      <w:tr w14:paraId="0341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153E0270">
            <w:pPr>
              <w:pStyle w:val="7"/>
              <w:spacing w:before="9"/>
            </w:pPr>
            <w:r>
              <w:t>Не сформирован</w:t>
            </w:r>
          </w:p>
        </w:tc>
        <w:tc>
          <w:tcPr>
            <w:tcW w:w="3162" w:type="dxa"/>
          </w:tcPr>
          <w:p w14:paraId="06F031AC">
            <w:pPr>
              <w:pStyle w:val="7"/>
              <w:spacing w:before="9"/>
              <w:jc w:val="center"/>
            </w:pPr>
            <w:r>
              <w:t>9%</w:t>
            </w:r>
          </w:p>
        </w:tc>
        <w:tc>
          <w:tcPr>
            <w:tcW w:w="3162" w:type="dxa"/>
          </w:tcPr>
          <w:p w14:paraId="47AE42B0">
            <w:pPr>
              <w:pStyle w:val="7"/>
              <w:spacing w:before="9"/>
              <w:jc w:val="center"/>
            </w:pPr>
            <w:r>
              <w:t>5%</w:t>
            </w:r>
          </w:p>
        </w:tc>
      </w:tr>
    </w:tbl>
    <w:p w14:paraId="79EA4E40">
      <w:pPr>
        <w:pStyle w:val="7"/>
        <w:spacing w:before="9"/>
      </w:pPr>
    </w:p>
    <w:p w14:paraId="2CC8F2DA">
      <w:pPr>
        <w:pStyle w:val="7"/>
        <w:spacing w:before="9"/>
      </w:pPr>
      <w:r>
        <w:t>Мониторинг художественно-эстетического развития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2"/>
        <w:gridCol w:w="3162"/>
        <w:gridCol w:w="3162"/>
      </w:tblGrid>
      <w:tr w14:paraId="2228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34195A81">
            <w:pPr>
              <w:pStyle w:val="7"/>
              <w:spacing w:before="9"/>
              <w:jc w:val="center"/>
            </w:pPr>
            <w:r>
              <w:t>Уровень</w:t>
            </w:r>
          </w:p>
        </w:tc>
        <w:tc>
          <w:tcPr>
            <w:tcW w:w="3162" w:type="dxa"/>
          </w:tcPr>
          <w:p w14:paraId="4BB1E160">
            <w:pPr>
              <w:pStyle w:val="7"/>
              <w:spacing w:before="9"/>
              <w:jc w:val="center"/>
            </w:pPr>
            <w:r>
              <w:t>Начало года</w:t>
            </w:r>
          </w:p>
        </w:tc>
        <w:tc>
          <w:tcPr>
            <w:tcW w:w="3162" w:type="dxa"/>
          </w:tcPr>
          <w:p w14:paraId="022009E7">
            <w:pPr>
              <w:pStyle w:val="7"/>
              <w:spacing w:before="9"/>
              <w:jc w:val="center"/>
            </w:pPr>
            <w:r>
              <w:t>Конец года</w:t>
            </w:r>
          </w:p>
        </w:tc>
      </w:tr>
      <w:tr w14:paraId="5673F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0A3E10F2">
            <w:pPr>
              <w:pStyle w:val="7"/>
              <w:spacing w:before="9"/>
            </w:pPr>
            <w:r>
              <w:t>Сформирован</w:t>
            </w:r>
          </w:p>
        </w:tc>
        <w:tc>
          <w:tcPr>
            <w:tcW w:w="3162" w:type="dxa"/>
          </w:tcPr>
          <w:p w14:paraId="0A1CD6FA">
            <w:pPr>
              <w:pStyle w:val="7"/>
              <w:spacing w:before="9"/>
              <w:jc w:val="center"/>
            </w:pPr>
            <w:r>
              <w:t>56%</w:t>
            </w:r>
          </w:p>
        </w:tc>
        <w:tc>
          <w:tcPr>
            <w:tcW w:w="3162" w:type="dxa"/>
          </w:tcPr>
          <w:p w14:paraId="0F6FFE1A">
            <w:pPr>
              <w:pStyle w:val="7"/>
              <w:spacing w:before="9"/>
              <w:jc w:val="center"/>
            </w:pPr>
            <w:r>
              <w:t>77%</w:t>
            </w:r>
          </w:p>
        </w:tc>
      </w:tr>
      <w:tr w14:paraId="5273E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39F06ABB">
            <w:pPr>
              <w:pStyle w:val="7"/>
              <w:spacing w:before="9"/>
            </w:pPr>
            <w:r>
              <w:t>В стадии формирования</w:t>
            </w:r>
          </w:p>
        </w:tc>
        <w:tc>
          <w:tcPr>
            <w:tcW w:w="3162" w:type="dxa"/>
          </w:tcPr>
          <w:p w14:paraId="573B5017">
            <w:pPr>
              <w:pStyle w:val="7"/>
              <w:spacing w:before="9"/>
              <w:jc w:val="center"/>
            </w:pPr>
            <w:r>
              <w:t>40%</w:t>
            </w:r>
          </w:p>
        </w:tc>
        <w:tc>
          <w:tcPr>
            <w:tcW w:w="3162" w:type="dxa"/>
          </w:tcPr>
          <w:p w14:paraId="197C5920">
            <w:pPr>
              <w:pStyle w:val="7"/>
              <w:spacing w:before="9"/>
              <w:jc w:val="center"/>
            </w:pPr>
            <w:r>
              <w:t>21%</w:t>
            </w:r>
          </w:p>
        </w:tc>
      </w:tr>
      <w:tr w14:paraId="0CCD5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4290E49D">
            <w:pPr>
              <w:pStyle w:val="7"/>
              <w:spacing w:before="9"/>
            </w:pPr>
            <w:r>
              <w:t>Не сформирован</w:t>
            </w:r>
          </w:p>
        </w:tc>
        <w:tc>
          <w:tcPr>
            <w:tcW w:w="3162" w:type="dxa"/>
          </w:tcPr>
          <w:p w14:paraId="4B9F4043">
            <w:pPr>
              <w:pStyle w:val="7"/>
              <w:spacing w:before="9"/>
              <w:jc w:val="center"/>
            </w:pPr>
            <w:r>
              <w:t>4%</w:t>
            </w:r>
          </w:p>
        </w:tc>
        <w:tc>
          <w:tcPr>
            <w:tcW w:w="3162" w:type="dxa"/>
          </w:tcPr>
          <w:p w14:paraId="37713364">
            <w:pPr>
              <w:pStyle w:val="7"/>
              <w:spacing w:before="9"/>
              <w:jc w:val="center"/>
            </w:pPr>
            <w:r>
              <w:t>2%</w:t>
            </w:r>
          </w:p>
        </w:tc>
      </w:tr>
    </w:tbl>
    <w:p w14:paraId="3B87E2CC">
      <w:pPr>
        <w:pStyle w:val="7"/>
        <w:spacing w:before="9"/>
      </w:pPr>
    </w:p>
    <w:p w14:paraId="671479A8">
      <w:pPr>
        <w:pStyle w:val="7"/>
        <w:spacing w:before="9"/>
      </w:pPr>
    </w:p>
    <w:p w14:paraId="178C2229">
      <w:pPr>
        <w:pStyle w:val="7"/>
        <w:spacing w:before="9"/>
      </w:pPr>
      <w:r>
        <w:t xml:space="preserve">Мониторинг физического развития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2"/>
        <w:gridCol w:w="3162"/>
        <w:gridCol w:w="3162"/>
      </w:tblGrid>
      <w:tr w14:paraId="3A61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76074998">
            <w:pPr>
              <w:pStyle w:val="7"/>
              <w:spacing w:before="9"/>
              <w:jc w:val="center"/>
            </w:pPr>
            <w:r>
              <w:t>Уровень</w:t>
            </w:r>
          </w:p>
        </w:tc>
        <w:tc>
          <w:tcPr>
            <w:tcW w:w="3162" w:type="dxa"/>
          </w:tcPr>
          <w:p w14:paraId="109F5019">
            <w:pPr>
              <w:pStyle w:val="7"/>
              <w:spacing w:before="9"/>
              <w:jc w:val="center"/>
            </w:pPr>
            <w:r>
              <w:t>Начало года</w:t>
            </w:r>
          </w:p>
        </w:tc>
        <w:tc>
          <w:tcPr>
            <w:tcW w:w="3162" w:type="dxa"/>
          </w:tcPr>
          <w:p w14:paraId="4AD07692">
            <w:pPr>
              <w:pStyle w:val="7"/>
              <w:spacing w:before="9"/>
              <w:jc w:val="center"/>
            </w:pPr>
            <w:r>
              <w:t>Конец года</w:t>
            </w:r>
          </w:p>
        </w:tc>
      </w:tr>
      <w:tr w14:paraId="0C8E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4B9D73A5">
            <w:pPr>
              <w:pStyle w:val="7"/>
              <w:spacing w:before="9"/>
            </w:pPr>
            <w:r>
              <w:t>Сформирован</w:t>
            </w:r>
          </w:p>
        </w:tc>
        <w:tc>
          <w:tcPr>
            <w:tcW w:w="3162" w:type="dxa"/>
          </w:tcPr>
          <w:p w14:paraId="726A5FF3">
            <w:pPr>
              <w:pStyle w:val="7"/>
              <w:spacing w:before="9"/>
              <w:jc w:val="center"/>
            </w:pPr>
            <w:r>
              <w:t>61%</w:t>
            </w:r>
          </w:p>
        </w:tc>
        <w:tc>
          <w:tcPr>
            <w:tcW w:w="3162" w:type="dxa"/>
          </w:tcPr>
          <w:p w14:paraId="75EFD367">
            <w:pPr>
              <w:pStyle w:val="7"/>
              <w:spacing w:before="9"/>
              <w:jc w:val="center"/>
            </w:pPr>
            <w:r>
              <w:t>83%</w:t>
            </w:r>
          </w:p>
        </w:tc>
      </w:tr>
      <w:tr w14:paraId="02655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3F99BF71">
            <w:pPr>
              <w:pStyle w:val="7"/>
              <w:spacing w:before="9"/>
            </w:pPr>
            <w:r>
              <w:t>В стадии формирования</w:t>
            </w:r>
          </w:p>
        </w:tc>
        <w:tc>
          <w:tcPr>
            <w:tcW w:w="3162" w:type="dxa"/>
          </w:tcPr>
          <w:p w14:paraId="08523A34">
            <w:pPr>
              <w:pStyle w:val="7"/>
              <w:spacing w:before="9"/>
              <w:jc w:val="center"/>
            </w:pPr>
            <w:r>
              <w:t>38%</w:t>
            </w:r>
          </w:p>
        </w:tc>
        <w:tc>
          <w:tcPr>
            <w:tcW w:w="3162" w:type="dxa"/>
          </w:tcPr>
          <w:p w14:paraId="558FA2CC">
            <w:pPr>
              <w:pStyle w:val="7"/>
              <w:spacing w:before="9"/>
              <w:jc w:val="center"/>
            </w:pPr>
            <w:r>
              <w:t>16%</w:t>
            </w:r>
          </w:p>
        </w:tc>
      </w:tr>
      <w:tr w14:paraId="14E4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2" w:type="dxa"/>
          </w:tcPr>
          <w:p w14:paraId="04EE0DC9">
            <w:pPr>
              <w:pStyle w:val="7"/>
              <w:spacing w:before="9"/>
            </w:pPr>
            <w:r>
              <w:t>Не сформирован</w:t>
            </w:r>
          </w:p>
        </w:tc>
        <w:tc>
          <w:tcPr>
            <w:tcW w:w="3162" w:type="dxa"/>
          </w:tcPr>
          <w:p w14:paraId="3B938F52">
            <w:pPr>
              <w:pStyle w:val="7"/>
              <w:spacing w:before="9"/>
              <w:jc w:val="center"/>
            </w:pPr>
            <w:r>
              <w:t>2%</w:t>
            </w:r>
          </w:p>
        </w:tc>
        <w:tc>
          <w:tcPr>
            <w:tcW w:w="3162" w:type="dxa"/>
          </w:tcPr>
          <w:p w14:paraId="26EE0935">
            <w:pPr>
              <w:pStyle w:val="7"/>
              <w:spacing w:before="9"/>
              <w:jc w:val="center"/>
            </w:pPr>
            <w:r>
              <w:t>1%</w:t>
            </w:r>
          </w:p>
        </w:tc>
      </w:tr>
    </w:tbl>
    <w:p w14:paraId="0B9242AC">
      <w:pPr>
        <w:pStyle w:val="7"/>
        <w:spacing w:before="9"/>
      </w:pPr>
    </w:p>
    <w:p w14:paraId="05146EB8">
      <w:pPr>
        <w:pStyle w:val="7"/>
        <w:spacing w:before="9"/>
        <w:jc w:val="both"/>
      </w:pPr>
      <w:r>
        <w:t xml:space="preserve">Вывод: Образовательная деятельность в МБДОУ «Детский сад №46» реализуется на достаточном уровне. Очевиден положительный результат проделанной работы, знания детей прочные. Дошкольники способны применять их в повседневной деятельности.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МБДОУ «Детский сад №46». </w:t>
      </w:r>
    </w:p>
    <w:p w14:paraId="5A244FCC">
      <w:pPr>
        <w:rPr>
          <w:color w:val="000000"/>
          <w:sz w:val="24"/>
          <w:szCs w:val="24"/>
        </w:rPr>
      </w:pPr>
    </w:p>
    <w:p w14:paraId="4921FA6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 июне 202</w:t>
      </w:r>
      <w:r>
        <w:rPr>
          <w:rFonts w:hint="default"/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 предмет оценки сформированности предпосылок к учебной деятельности в количестве </w:t>
      </w:r>
      <w:r>
        <w:rPr>
          <w:rFonts w:hint="default"/>
          <w:color w:val="000000"/>
          <w:sz w:val="24"/>
          <w:szCs w:val="24"/>
          <w:lang w:val="ru-RU"/>
        </w:rPr>
        <w:t>76</w:t>
      </w:r>
      <w:r>
        <w:rPr>
          <w:color w:val="000000"/>
          <w:sz w:val="24"/>
          <w:szCs w:val="24"/>
        </w:rPr>
        <w:t>. 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14:paraId="3791421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</w:p>
    <w:p w14:paraId="206E78EE">
      <w:pPr>
        <w:pStyle w:val="7"/>
        <w:spacing w:before="9"/>
        <w:jc w:val="both"/>
      </w:pPr>
    </w:p>
    <w:p w14:paraId="7BE83F17">
      <w:pPr>
        <w:pStyle w:val="7"/>
        <w:spacing w:before="9"/>
        <w:jc w:val="both"/>
        <w:rPr>
          <w:color w:val="FF0000"/>
        </w:rPr>
      </w:pPr>
    </w:p>
    <w:p w14:paraId="1F0FC14A">
      <w:pPr>
        <w:pStyle w:val="7"/>
        <w:spacing w:before="7"/>
        <w:rPr>
          <w:b/>
          <w:sz w:val="23"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 Оценка организации учебного процесса (воспитательно-образовательного процесса)</w:t>
      </w:r>
    </w:p>
    <w:p w14:paraId="3A76F093">
      <w:pPr>
        <w:pStyle w:val="7"/>
        <w:spacing w:before="10"/>
        <w:jc w:val="both"/>
      </w:pPr>
      <w:r>
        <w:t xml:space="preserve">В основе образовательного процесса в МБДОУ «Детский сад №46» лежит взаимодействие педагогических работников, администрации и родителей. </w:t>
      </w:r>
    </w:p>
    <w:p w14:paraId="7FF8162F">
      <w:pPr>
        <w:pStyle w:val="7"/>
        <w:spacing w:before="10"/>
        <w:jc w:val="both"/>
      </w:pPr>
      <w:r>
        <w:t xml:space="preserve">Основными участниками образовательного процесса являются дети, родители, педагоги. </w:t>
      </w:r>
    </w:p>
    <w:p w14:paraId="6B7800A8">
      <w:pPr>
        <w:pStyle w:val="7"/>
        <w:spacing w:before="10"/>
        <w:jc w:val="both"/>
      </w:pPr>
    </w:p>
    <w:p w14:paraId="75BE2956">
      <w:pPr>
        <w:pStyle w:val="7"/>
        <w:spacing w:before="10"/>
        <w:jc w:val="both"/>
      </w:pPr>
      <w:r>
        <w:t>Основные форма организации образовательного процесса:</w:t>
      </w:r>
    </w:p>
    <w:p w14:paraId="1B44AF45">
      <w:pPr>
        <w:pStyle w:val="7"/>
        <w:spacing w:before="10"/>
        <w:jc w:val="both"/>
      </w:pPr>
      <w:r>
        <w:t xml:space="preserve"> </w:t>
      </w:r>
      <w:r>
        <w:rPr/>
        <w:sym w:font="Symbol" w:char="F0B7"/>
      </w:r>
      <w:r>
        <w:t xml:space="preserve">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</w:p>
    <w:p w14:paraId="3504BA9E">
      <w:pPr>
        <w:pStyle w:val="7"/>
        <w:spacing w:before="10"/>
        <w:jc w:val="both"/>
      </w:pPr>
      <w:r>
        <w:rPr/>
        <w:sym w:font="Symbol" w:char="F0B7"/>
      </w:r>
      <w:r>
        <w:t xml:space="preserve"> самостоятельная деятельность воспитанников под наблюдением педагогического работника. </w:t>
      </w:r>
    </w:p>
    <w:p w14:paraId="1177FCFE">
      <w:pPr>
        <w:pStyle w:val="7"/>
        <w:spacing w:before="10"/>
        <w:jc w:val="both"/>
      </w:pPr>
    </w:p>
    <w:p w14:paraId="43315B97">
      <w:pPr>
        <w:pStyle w:val="7"/>
        <w:spacing w:before="10"/>
        <w:jc w:val="both"/>
      </w:pPr>
      <w:r>
        <w:t xml:space="preserve">Занятия в рамках образовательной деятельности ведутся по подгруппам. Продолжительность занятий соответствует СанПиН 1.2.3685-21 и составляет: </w:t>
      </w:r>
    </w:p>
    <w:p w14:paraId="579375FD">
      <w:pPr>
        <w:pStyle w:val="7"/>
        <w:spacing w:before="10"/>
        <w:jc w:val="both"/>
      </w:pPr>
      <w:r>
        <w:rPr/>
        <w:sym w:font="Symbol" w:char="F0B7"/>
      </w:r>
      <w:r>
        <w:t xml:space="preserve"> в группах с детьми от 1,5 до 3 лет — до 10 мин; </w:t>
      </w:r>
    </w:p>
    <w:p w14:paraId="4F224559">
      <w:pPr>
        <w:pStyle w:val="7"/>
        <w:spacing w:before="10"/>
        <w:jc w:val="both"/>
      </w:pPr>
      <w:r>
        <w:rPr/>
        <w:sym w:font="Symbol" w:char="F0B7"/>
      </w:r>
      <w:r>
        <w:t xml:space="preserve"> в группах с детьми от 3 до 4 лет — до 15 мин;</w:t>
      </w:r>
    </w:p>
    <w:p w14:paraId="70CB4A62">
      <w:pPr>
        <w:pStyle w:val="7"/>
        <w:spacing w:before="10"/>
        <w:jc w:val="both"/>
      </w:pPr>
      <w:r>
        <w:rPr/>
        <w:sym w:font="Symbol" w:char="F0B7"/>
      </w:r>
      <w:r>
        <w:t xml:space="preserve"> в группах с детьми от 4 до 5 лет — до 20 мин; </w:t>
      </w:r>
    </w:p>
    <w:p w14:paraId="41F196C0">
      <w:pPr>
        <w:pStyle w:val="7"/>
        <w:spacing w:before="10"/>
        <w:jc w:val="both"/>
      </w:pPr>
      <w:r>
        <w:rPr/>
        <w:sym w:font="Symbol" w:char="F0B7"/>
      </w:r>
      <w:r>
        <w:t xml:space="preserve"> в группах с детьми от 5 до 6 лет — до 25 мин; </w:t>
      </w:r>
    </w:p>
    <w:p w14:paraId="6C31150B">
      <w:pPr>
        <w:pStyle w:val="7"/>
        <w:spacing w:before="10"/>
        <w:jc w:val="both"/>
      </w:pPr>
      <w:r>
        <w:rPr/>
        <w:sym w:font="Symbol" w:char="F0B7"/>
      </w:r>
      <w:r>
        <w:t xml:space="preserve"> в группах с детьми от 6 до 7 лет — до 30 мин.</w:t>
      </w:r>
    </w:p>
    <w:p w14:paraId="32014A46">
      <w:pPr>
        <w:pStyle w:val="7"/>
        <w:spacing w:before="10"/>
        <w:jc w:val="both"/>
      </w:pPr>
    </w:p>
    <w:p w14:paraId="768B1BE5">
      <w:pPr>
        <w:pStyle w:val="7"/>
        <w:spacing w:before="10"/>
        <w:jc w:val="both"/>
      </w:pPr>
      <w:r>
        <w:t xml:space="preserve"> Между занятиями в рамках образовательной деятельности предусмотрены перерывы продолжительностью не менее 10 минут. </w:t>
      </w:r>
    </w:p>
    <w:p w14:paraId="51BA106F">
      <w:pPr>
        <w:pStyle w:val="7"/>
        <w:spacing w:before="10"/>
        <w:jc w:val="both"/>
      </w:pPr>
      <w:r>
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14:paraId="6A15500F">
      <w:pPr>
        <w:pStyle w:val="7"/>
        <w:spacing w:before="10"/>
      </w:pPr>
    </w:p>
    <w:p w14:paraId="311B4E57">
      <w:pPr>
        <w:pStyle w:val="7"/>
        <w:spacing w:before="10"/>
        <w:jc w:val="both"/>
      </w:pPr>
      <w: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</w:p>
    <w:p w14:paraId="7F993A7D">
      <w:pPr>
        <w:pStyle w:val="7"/>
        <w:spacing w:before="10"/>
        <w:jc w:val="both"/>
      </w:pPr>
      <w: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14:paraId="1E1D13A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2025 году в Детск</w:t>
      </w:r>
      <w:r>
        <w:rPr>
          <w:rFonts w:cs="Times New Roman"/>
          <w:color w:val="000000"/>
          <w:sz w:val="24"/>
          <w:szCs w:val="24"/>
          <w:lang w:val="ru-RU"/>
        </w:rPr>
        <w:t>ом</w:t>
      </w:r>
      <w:r>
        <w:rPr>
          <w:rFonts w:hAnsi="Times New Roman" w:cs="Times New Roman"/>
          <w:color w:val="000000"/>
          <w:sz w:val="24"/>
          <w:szCs w:val="24"/>
        </w:rPr>
        <w:t xml:space="preserve"> сад</w:t>
      </w:r>
      <w:r>
        <w:rPr>
          <w:rFonts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находится</w:t>
      </w:r>
      <w:r>
        <w:rPr>
          <w:rFonts w:hint="default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 xml:space="preserve"> воспитанников из семей участников специальной военной операции (далее – СВО). В связи с этим организовали работу по их сопровождению в соответствии с Алгоритмом, направленным письмом Минпросвещения России от 11.08.2023 № АБ-3386/07). </w:t>
      </w:r>
    </w:p>
    <w:p w14:paraId="5A82580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 педагог-психолог проводил 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добавили профилактические и просветительские мероприятия.</w:t>
      </w:r>
    </w:p>
    <w:p w14:paraId="3B53E34E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получения образования детьми с ОВЗ и инвалидностью в детском саду создаются необходимые условия в соответствии с рекомендациями ПМПК, а для инвалидов также в соответствии с ИПРА. </w:t>
      </w:r>
    </w:p>
    <w:p w14:paraId="6334782C">
      <w:pPr>
        <w:pStyle w:val="7"/>
        <w:spacing w:before="10"/>
        <w:jc w:val="both"/>
      </w:pPr>
    </w:p>
    <w:p w14:paraId="6694D9EF">
      <w:pPr>
        <w:pStyle w:val="7"/>
        <w:spacing w:before="10"/>
        <w:jc w:val="both"/>
      </w:pPr>
      <w:r>
        <w:t xml:space="preserve"> </w:t>
      </w:r>
    </w:p>
    <w:p w14:paraId="0D7FE2BA">
      <w:pPr>
        <w:pStyle w:val="7"/>
        <w:spacing w:before="7"/>
        <w:rPr>
          <w:b/>
          <w:sz w:val="23"/>
        </w:rPr>
      </w:pPr>
      <w:r>
        <w:rPr>
          <w:b/>
          <w:bCs/>
        </w:rPr>
        <w:t>V. Оценка качества кадрового обеспечения</w:t>
      </w:r>
    </w:p>
    <w:p w14:paraId="7E29BA88">
      <w:pPr>
        <w:pStyle w:val="7"/>
        <w:spacing w:line="242" w:lineRule="auto"/>
        <w:ind w:right="110" w:firstLine="22"/>
        <w:jc w:val="both"/>
      </w:pPr>
      <w:r>
        <w:t>Детский сад укомплектован педагогами на 100 процентов согласно штатному</w:t>
      </w:r>
      <w:r>
        <w:rPr>
          <w:spacing w:val="1"/>
        </w:rPr>
        <w:t xml:space="preserve"> </w:t>
      </w:r>
      <w:r>
        <w:t>расписанию.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68 человек.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насчитывает 29</w:t>
      </w:r>
      <w:r>
        <w:rPr>
          <w:spacing w:val="-6"/>
        </w:rPr>
        <w:t xml:space="preserve"> </w:t>
      </w:r>
      <w:r>
        <w:t>педагогов.</w:t>
      </w:r>
      <w:r>
        <w:rPr>
          <w:spacing w:val="-5"/>
        </w:rPr>
        <w:t xml:space="preserve"> </w:t>
      </w:r>
      <w:r>
        <w:t>Соотношение</w:t>
      </w:r>
      <w:r>
        <w:rPr>
          <w:spacing w:val="-7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приходящихся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взрослого:</w:t>
      </w:r>
    </w:p>
    <w:p w14:paraId="21E5DFC1">
      <w:pPr>
        <w:pStyle w:val="7"/>
        <w:spacing w:before="8"/>
        <w:rPr>
          <w:sz w:val="23"/>
        </w:rPr>
      </w:pPr>
    </w:p>
    <w:p w14:paraId="0AC5BBC5">
      <w:pPr>
        <w:pStyle w:val="11"/>
        <w:numPr>
          <w:ilvl w:val="0"/>
          <w:numId w:val="6"/>
        </w:numPr>
        <w:tabs>
          <w:tab w:val="left" w:pos="840"/>
          <w:tab w:val="left" w:pos="841"/>
        </w:tabs>
        <w:rPr>
          <w:sz w:val="24"/>
        </w:rPr>
      </w:pPr>
      <w:r>
        <w:rPr>
          <w:sz w:val="24"/>
        </w:rPr>
        <w:t>воспитанник/педагоги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12/1;</w:t>
      </w:r>
    </w:p>
    <w:p w14:paraId="5EC12112">
      <w:pPr>
        <w:pStyle w:val="11"/>
        <w:numPr>
          <w:ilvl w:val="0"/>
          <w:numId w:val="6"/>
        </w:numPr>
        <w:tabs>
          <w:tab w:val="left" w:pos="840"/>
          <w:tab w:val="left" w:pos="841"/>
        </w:tabs>
        <w:spacing w:before="3"/>
        <w:rPr>
          <w:sz w:val="24"/>
        </w:rPr>
      </w:pPr>
      <w:r>
        <w:rPr>
          <w:sz w:val="24"/>
        </w:rPr>
        <w:t>воспитанники/все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5,3/1.</w:t>
      </w:r>
    </w:p>
    <w:p w14:paraId="321EABB2">
      <w:pPr>
        <w:pStyle w:val="11"/>
        <w:tabs>
          <w:tab w:val="left" w:pos="840"/>
          <w:tab w:val="left" w:pos="841"/>
        </w:tabs>
        <w:spacing w:before="3"/>
        <w:ind w:left="841" w:firstLine="0"/>
        <w:rPr>
          <w:sz w:val="24"/>
        </w:rPr>
      </w:pPr>
    </w:p>
    <w:p w14:paraId="5DADA4AD">
      <w:pPr>
        <w:tabs>
          <w:tab w:val="left" w:pos="840"/>
          <w:tab w:val="left" w:pos="841"/>
        </w:tabs>
        <w:spacing w:before="3"/>
        <w:rPr>
          <w:sz w:val="24"/>
        </w:rPr>
      </w:pPr>
      <w:r>
        <w:rPr>
          <w:sz w:val="24"/>
        </w:rPr>
        <w:t>За 202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 xml:space="preserve"> год педагогические работники прошли аттестацию и получили:</w:t>
      </w:r>
    </w:p>
    <w:p w14:paraId="699378F5">
      <w:pPr>
        <w:tabs>
          <w:tab w:val="left" w:pos="840"/>
          <w:tab w:val="left" w:pos="841"/>
        </w:tabs>
        <w:spacing w:before="3"/>
        <w:ind w:firstLine="851"/>
        <w:rPr>
          <w:sz w:val="24"/>
        </w:rPr>
      </w:pPr>
    </w:p>
    <w:p w14:paraId="59942F5C">
      <w:pPr>
        <w:pStyle w:val="11"/>
        <w:numPr>
          <w:ilvl w:val="0"/>
          <w:numId w:val="6"/>
        </w:numPr>
        <w:tabs>
          <w:tab w:val="left" w:pos="840"/>
          <w:tab w:val="left" w:pos="841"/>
        </w:tabs>
        <w:rPr>
          <w:sz w:val="24"/>
        </w:rPr>
      </w:pPr>
      <w:r>
        <w:rPr>
          <w:sz w:val="24"/>
        </w:rPr>
        <w:t xml:space="preserve">первую квалификационную категорию 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rFonts w:hint="default"/>
          <w:spacing w:val="-5"/>
          <w:sz w:val="24"/>
          <w:lang w:val="ru-RU"/>
        </w:rPr>
        <w:t>7</w:t>
      </w:r>
      <w:r>
        <w:rPr>
          <w:sz w:val="24"/>
        </w:rPr>
        <w:t xml:space="preserve"> педагогов;</w:t>
      </w:r>
    </w:p>
    <w:p w14:paraId="24E9CCE4">
      <w:pPr>
        <w:pStyle w:val="11"/>
        <w:numPr>
          <w:ilvl w:val="0"/>
          <w:numId w:val="6"/>
        </w:numPr>
        <w:tabs>
          <w:tab w:val="left" w:pos="840"/>
          <w:tab w:val="left" w:pos="841"/>
        </w:tabs>
        <w:spacing w:before="3"/>
        <w:rPr>
          <w:sz w:val="24"/>
        </w:rPr>
      </w:pPr>
      <w:r>
        <w:rPr>
          <w:sz w:val="24"/>
        </w:rPr>
        <w:t>высшую квалификационную категорию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rFonts w:hint="default"/>
          <w:spacing w:val="-3"/>
          <w:sz w:val="24"/>
          <w:lang w:val="ru-RU"/>
        </w:rPr>
        <w:t>2</w:t>
      </w:r>
      <w:r>
        <w:rPr>
          <w:sz w:val="24"/>
        </w:rPr>
        <w:t xml:space="preserve"> педагог</w:t>
      </w:r>
      <w:r>
        <w:rPr>
          <w:sz w:val="24"/>
          <w:lang w:val="ru-RU"/>
        </w:rPr>
        <w:t>а</w:t>
      </w:r>
      <w:r>
        <w:rPr>
          <w:sz w:val="24"/>
        </w:rPr>
        <w:t>.</w:t>
      </w:r>
    </w:p>
    <w:p w14:paraId="386612F5">
      <w:pPr>
        <w:tabs>
          <w:tab w:val="left" w:pos="840"/>
          <w:tab w:val="left" w:pos="841"/>
        </w:tabs>
        <w:spacing w:before="3"/>
        <w:rPr>
          <w:sz w:val="24"/>
        </w:rPr>
      </w:pPr>
      <w:r>
        <w:rPr>
          <w:sz w:val="24"/>
        </w:rPr>
        <w:t>Курсы повышения квалификации в 202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 xml:space="preserve"> году прошли </w:t>
      </w:r>
      <w:r>
        <w:rPr>
          <w:rFonts w:hint="default"/>
          <w:sz w:val="24"/>
          <w:lang w:val="ru-RU"/>
        </w:rPr>
        <w:t>8</w:t>
      </w:r>
      <w:r>
        <w:rPr>
          <w:sz w:val="24"/>
        </w:rPr>
        <w:t xml:space="preserve"> педагогов. На 30.12.2024 </w:t>
      </w:r>
      <w:r>
        <w:rPr>
          <w:rFonts w:hint="default"/>
          <w:sz w:val="24"/>
          <w:lang w:val="ru-RU"/>
        </w:rPr>
        <w:t>2</w:t>
      </w:r>
      <w:r>
        <w:rPr>
          <w:sz w:val="24"/>
        </w:rPr>
        <w:t xml:space="preserve"> педагог</w:t>
      </w:r>
      <w:r>
        <w:rPr>
          <w:sz w:val="24"/>
          <w:lang w:val="ru-RU"/>
        </w:rPr>
        <w:t>а</w:t>
      </w:r>
      <w:r>
        <w:rPr>
          <w:sz w:val="24"/>
        </w:rPr>
        <w:t xml:space="preserve"> проход</w:t>
      </w:r>
      <w:r>
        <w:rPr>
          <w:sz w:val="24"/>
          <w:lang w:val="ru-RU"/>
        </w:rPr>
        <w:t>я</w:t>
      </w:r>
      <w:r>
        <w:rPr>
          <w:sz w:val="24"/>
        </w:rPr>
        <w:t>т обучение в вузе по педагогической специальности.</w:t>
      </w:r>
    </w:p>
    <w:p w14:paraId="3EF20976">
      <w:pPr>
        <w:tabs>
          <w:tab w:val="left" w:pos="840"/>
          <w:tab w:val="left" w:pos="841"/>
        </w:tabs>
        <w:spacing w:before="3"/>
        <w:rPr>
          <w:sz w:val="24"/>
        </w:rPr>
      </w:pPr>
    </w:p>
    <w:p w14:paraId="6661C024">
      <w:pPr>
        <w:pStyle w:val="7"/>
      </w:pPr>
    </w:p>
    <w:p w14:paraId="4F1521D5">
      <w:pPr>
        <w:pStyle w:val="7"/>
        <w:ind w:left="120"/>
      </w:pPr>
      <w:r>
        <w:t>Диаграмма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</w:p>
    <w:p w14:paraId="172D6126">
      <w:pPr>
        <w:pStyle w:val="7"/>
        <w:ind w:left="120"/>
      </w:pPr>
    </w:p>
    <w:p w14:paraId="78BFD2C6">
      <w:pPr>
        <w:pStyle w:val="7"/>
        <w:rPr>
          <w:sz w:val="20"/>
        </w:rPr>
      </w:pPr>
    </w:p>
    <w:p w14:paraId="7205F36F">
      <w:pPr>
        <w:pStyle w:val="7"/>
        <w:tabs>
          <w:tab w:val="left" w:pos="5520"/>
        </w:tabs>
        <w:rPr>
          <w:sz w:val="20"/>
        </w:rPr>
      </w:pPr>
      <w:r>
        <w:rPr>
          <w:sz w:val="20"/>
        </w:rPr>
        <w:tab/>
      </w:r>
    </w:p>
    <w:p w14:paraId="6958CCC0">
      <w:pPr>
        <w:pStyle w:val="7"/>
        <w:rPr>
          <w:sz w:val="20"/>
        </w:rPr>
      </w:pPr>
    </w:p>
    <w:p w14:paraId="0EB3E374">
      <w:pPr>
        <w:pStyle w:val="7"/>
        <w:rPr>
          <w:sz w:val="20"/>
        </w:rPr>
      </w:pPr>
    </w:p>
    <w:p w14:paraId="327297CC">
      <w:pPr>
        <w:sectPr>
          <w:pgSz w:w="11910" w:h="16840"/>
          <w:pgMar w:top="1340" w:right="1320" w:bottom="280" w:left="1320" w:header="720" w:footer="720" w:gutter="0"/>
          <w:cols w:space="720" w:num="1"/>
        </w:sectPr>
      </w:pPr>
      <w:r>
        <w:drawing>
          <wp:inline distT="0" distB="0" distL="0" distR="0">
            <wp:extent cx="5486400" cy="3714115"/>
            <wp:effectExtent l="4445" t="4445" r="14605" b="15240"/>
            <wp:docPr id="138965623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1362DB2">
      <w:pPr>
        <w:pStyle w:val="7"/>
        <w:spacing w:before="74"/>
        <w:ind w:left="120" w:right="116" w:firstLine="720"/>
        <w:jc w:val="both"/>
      </w:pPr>
      <w:r>
        <w:t>Образование педагогических работников:</w:t>
      </w:r>
    </w:p>
    <w:p w14:paraId="15F9F956">
      <w:pPr>
        <w:pStyle w:val="7"/>
        <w:spacing w:before="74"/>
        <w:ind w:left="120" w:right="116" w:firstLine="720"/>
        <w:jc w:val="both"/>
      </w:pPr>
    </w:p>
    <w:p w14:paraId="4683F588">
      <w:pPr>
        <w:pStyle w:val="7"/>
        <w:spacing w:before="74"/>
        <w:ind w:left="120" w:right="116" w:firstLine="720"/>
        <w:jc w:val="both"/>
      </w:pPr>
      <w:r>
        <w:drawing>
          <wp:inline distT="0" distB="0" distL="0" distR="0">
            <wp:extent cx="5486400" cy="3200400"/>
            <wp:effectExtent l="0" t="0" r="0" b="0"/>
            <wp:docPr id="99576159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t xml:space="preserve"> </w:t>
      </w:r>
    </w:p>
    <w:p w14:paraId="599FB02A">
      <w:pPr>
        <w:pStyle w:val="7"/>
        <w:spacing w:before="74"/>
        <w:ind w:left="120" w:right="116" w:firstLine="720"/>
        <w:jc w:val="both"/>
      </w:pPr>
    </w:p>
    <w:p w14:paraId="4F6F4396">
      <w:pPr>
        <w:pStyle w:val="7"/>
        <w:spacing w:before="74"/>
        <w:ind w:left="120" w:right="116" w:firstLine="720"/>
        <w:jc w:val="both"/>
      </w:pPr>
      <w:r>
        <w:t>В 202</w:t>
      </w:r>
      <w:r>
        <w:rPr>
          <w:rFonts w:hint="default"/>
          <w:lang w:val="ru-RU"/>
        </w:rPr>
        <w:t>4</w:t>
      </w:r>
      <w:r>
        <w:t>-202</w:t>
      </w:r>
      <w:r>
        <w:rPr>
          <w:rFonts w:hint="default"/>
          <w:lang w:val="ru-RU"/>
        </w:rPr>
        <w:t>5</w:t>
      </w:r>
      <w:r>
        <w:t xml:space="preserve"> году педагоги МБДОУ «Детский сад №46» приняли участие:</w:t>
      </w:r>
    </w:p>
    <w:p w14:paraId="7A80C1E2">
      <w:pPr>
        <w:pStyle w:val="7"/>
        <w:spacing w:before="74"/>
        <w:ind w:left="120" w:right="116" w:firstLine="720"/>
        <w:jc w:val="both"/>
      </w:pPr>
      <w:r>
        <w:t>Участие в семинарах, конференциях, методических объединениях различного уровня:</w:t>
      </w:r>
    </w:p>
    <w:p w14:paraId="389AE6A0">
      <w:pPr>
        <w:pStyle w:val="7"/>
        <w:spacing w:before="74"/>
        <w:ind w:left="120" w:right="116" w:firstLine="720"/>
        <w:jc w:val="both"/>
      </w:pPr>
    </w:p>
    <w:tbl>
      <w:tblPr>
        <w:tblStyle w:val="9"/>
        <w:tblW w:w="948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2129"/>
        <w:gridCol w:w="2706"/>
        <w:gridCol w:w="2671"/>
        <w:gridCol w:w="1413"/>
      </w:tblGrid>
      <w:tr w14:paraId="6CB20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298E54C7">
            <w:pPr>
              <w:pStyle w:val="7"/>
              <w:spacing w:before="74"/>
              <w:ind w:right="116"/>
              <w:jc w:val="both"/>
            </w:pPr>
            <w:r>
              <w:t>№</w:t>
            </w:r>
          </w:p>
        </w:tc>
        <w:tc>
          <w:tcPr>
            <w:tcW w:w="2129" w:type="dxa"/>
          </w:tcPr>
          <w:p w14:paraId="5457292A">
            <w:pPr>
              <w:pStyle w:val="7"/>
              <w:spacing w:before="74"/>
              <w:ind w:right="116"/>
              <w:jc w:val="both"/>
            </w:pPr>
            <w:r>
              <w:t>Уровень мероприятия</w:t>
            </w:r>
          </w:p>
        </w:tc>
        <w:tc>
          <w:tcPr>
            <w:tcW w:w="2706" w:type="dxa"/>
          </w:tcPr>
          <w:p w14:paraId="2ED3060D">
            <w:pPr>
              <w:pStyle w:val="7"/>
              <w:spacing w:before="74"/>
              <w:ind w:right="116"/>
              <w:jc w:val="both"/>
            </w:pPr>
            <w:r>
              <w:t>Тема семинара</w:t>
            </w:r>
          </w:p>
        </w:tc>
        <w:tc>
          <w:tcPr>
            <w:tcW w:w="2671" w:type="dxa"/>
          </w:tcPr>
          <w:p w14:paraId="709BF9BC">
            <w:pPr>
              <w:pStyle w:val="7"/>
              <w:spacing w:before="74"/>
              <w:ind w:right="116"/>
              <w:jc w:val="both"/>
            </w:pPr>
            <w:r>
              <w:t>ФИО педагога</w:t>
            </w:r>
          </w:p>
        </w:tc>
        <w:tc>
          <w:tcPr>
            <w:tcW w:w="1413" w:type="dxa"/>
          </w:tcPr>
          <w:p w14:paraId="2AC89969">
            <w:pPr>
              <w:pStyle w:val="7"/>
              <w:spacing w:before="74"/>
              <w:ind w:right="116"/>
              <w:jc w:val="both"/>
            </w:pPr>
            <w:r>
              <w:t>Дата</w:t>
            </w:r>
          </w:p>
        </w:tc>
      </w:tr>
      <w:tr w14:paraId="235D9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552D53B4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129" w:type="dxa"/>
            <w:shd w:val="clear" w:color="auto" w:fill="auto"/>
            <w:vAlign w:val="top"/>
          </w:tcPr>
          <w:p w14:paraId="482B0E04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Районный</w:t>
            </w:r>
          </w:p>
        </w:tc>
        <w:tc>
          <w:tcPr>
            <w:tcW w:w="2706" w:type="dxa"/>
            <w:shd w:val="clear" w:color="auto" w:fill="auto"/>
            <w:vAlign w:val="top"/>
          </w:tcPr>
          <w:p w14:paraId="6C3D8467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Балаларны туган якнын милли мэдэнияте хэм мэдэни мирасына жэлеп иту</w:t>
            </w:r>
          </w:p>
        </w:tc>
        <w:tc>
          <w:tcPr>
            <w:tcW w:w="2671" w:type="dxa"/>
            <w:shd w:val="clear" w:color="auto" w:fill="auto"/>
            <w:vAlign w:val="top"/>
          </w:tcPr>
          <w:p w14:paraId="381AD692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Зарипова М.Р.</w:t>
            </w:r>
          </w:p>
          <w:p w14:paraId="27591AE8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Флерова Л.И.</w:t>
            </w:r>
          </w:p>
        </w:tc>
        <w:tc>
          <w:tcPr>
            <w:tcW w:w="1413" w:type="dxa"/>
            <w:shd w:val="clear" w:color="auto" w:fill="auto"/>
            <w:vAlign w:val="top"/>
          </w:tcPr>
          <w:p w14:paraId="33AD5E5D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13.11.2024</w:t>
            </w:r>
          </w:p>
        </w:tc>
      </w:tr>
      <w:tr w14:paraId="41280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2E5398CB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129" w:type="dxa"/>
          </w:tcPr>
          <w:p w14:paraId="58195C8A">
            <w:pPr>
              <w:pStyle w:val="7"/>
              <w:spacing w:before="74"/>
              <w:ind w:right="116"/>
              <w:jc w:val="both"/>
            </w:pPr>
            <w:r>
              <w:t>Районный</w:t>
            </w:r>
          </w:p>
        </w:tc>
        <w:tc>
          <w:tcPr>
            <w:tcW w:w="2706" w:type="dxa"/>
          </w:tcPr>
          <w:p w14:paraId="60000E32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Речевая</w:t>
            </w:r>
            <w:r>
              <w:rPr>
                <w:rFonts w:hint="default"/>
                <w:lang w:val="ru-RU"/>
              </w:rPr>
              <w:t xml:space="preserve"> компетентность педагога в формировании у дошкольников интереса к художественным произведениям</w:t>
            </w:r>
          </w:p>
        </w:tc>
        <w:tc>
          <w:tcPr>
            <w:tcW w:w="2671" w:type="dxa"/>
          </w:tcPr>
          <w:p w14:paraId="0A3A6E37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Харисова</w:t>
            </w:r>
            <w:r>
              <w:rPr>
                <w:rFonts w:hint="default"/>
                <w:lang w:val="ru-RU"/>
              </w:rPr>
              <w:t xml:space="preserve"> Л.Р.</w:t>
            </w:r>
          </w:p>
          <w:p w14:paraId="7D2D7BDD">
            <w:pPr>
              <w:pStyle w:val="7"/>
              <w:spacing w:before="74"/>
              <w:ind w:right="116"/>
              <w:jc w:val="both"/>
            </w:pPr>
            <w:r>
              <w:t>Нагуманова С.М.</w:t>
            </w:r>
          </w:p>
          <w:p w14:paraId="3DCD7329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Леванова</w:t>
            </w:r>
            <w:r>
              <w:rPr>
                <w:rFonts w:hint="default"/>
                <w:lang w:val="ru-RU"/>
              </w:rPr>
              <w:t xml:space="preserve"> Л.А.</w:t>
            </w:r>
          </w:p>
          <w:p w14:paraId="0C732E94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Вафина Г.Ф.</w:t>
            </w:r>
          </w:p>
        </w:tc>
        <w:tc>
          <w:tcPr>
            <w:tcW w:w="1413" w:type="dxa"/>
          </w:tcPr>
          <w:p w14:paraId="0DC7B2EE">
            <w:pPr>
              <w:pStyle w:val="7"/>
              <w:spacing w:before="74"/>
              <w:ind w:right="116"/>
              <w:jc w:val="both"/>
            </w:pPr>
            <w:r>
              <w:rPr>
                <w:rFonts w:hint="default"/>
                <w:lang w:val="ru-RU"/>
              </w:rPr>
              <w:t>20</w:t>
            </w:r>
            <w:r>
              <w:t>.</w:t>
            </w:r>
            <w:r>
              <w:rPr>
                <w:rFonts w:hint="default"/>
                <w:lang w:val="ru-RU"/>
              </w:rPr>
              <w:t>11</w:t>
            </w:r>
            <w:r>
              <w:t>.2024</w:t>
            </w:r>
          </w:p>
        </w:tc>
      </w:tr>
      <w:tr w14:paraId="2CAA6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23D425B0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2129" w:type="dxa"/>
            <w:shd w:val="clear" w:color="auto" w:fill="auto"/>
            <w:vAlign w:val="top"/>
          </w:tcPr>
          <w:p w14:paraId="6C723D30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lang w:val="ru-RU"/>
              </w:rPr>
              <w:t>Районный</w:t>
            </w:r>
          </w:p>
        </w:tc>
        <w:tc>
          <w:tcPr>
            <w:tcW w:w="2706" w:type="dxa"/>
            <w:shd w:val="clear" w:color="auto" w:fill="auto"/>
            <w:vAlign w:val="top"/>
          </w:tcPr>
          <w:p w14:paraId="4E16C145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Амплификация познавательного развития дошкольников</w:t>
            </w:r>
          </w:p>
        </w:tc>
        <w:tc>
          <w:tcPr>
            <w:tcW w:w="2671" w:type="dxa"/>
            <w:shd w:val="clear" w:color="auto" w:fill="auto"/>
            <w:vAlign w:val="top"/>
          </w:tcPr>
          <w:p w14:paraId="42B401D1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Габетдинова</w:t>
            </w:r>
            <w:r>
              <w:rPr>
                <w:rFonts w:hint="default"/>
                <w:lang w:val="ru-RU"/>
              </w:rPr>
              <w:t xml:space="preserve"> Р.З.</w:t>
            </w:r>
          </w:p>
          <w:p w14:paraId="240A7324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Флерова Л.И.</w:t>
            </w:r>
          </w:p>
        </w:tc>
        <w:tc>
          <w:tcPr>
            <w:tcW w:w="1413" w:type="dxa"/>
            <w:shd w:val="clear" w:color="auto" w:fill="auto"/>
            <w:vAlign w:val="top"/>
          </w:tcPr>
          <w:p w14:paraId="29A09B8E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20.11.2024</w:t>
            </w:r>
          </w:p>
        </w:tc>
      </w:tr>
      <w:tr w14:paraId="049C8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0918952A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2129" w:type="dxa"/>
            <w:shd w:val="clear" w:color="auto" w:fill="auto"/>
            <w:vAlign w:val="top"/>
          </w:tcPr>
          <w:p w14:paraId="763EF662">
            <w:pPr>
              <w:pStyle w:val="7"/>
              <w:spacing w:before="74"/>
              <w:ind w:right="116" w:rightChars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t>Республиканский</w:t>
            </w:r>
          </w:p>
        </w:tc>
        <w:tc>
          <w:tcPr>
            <w:tcW w:w="2706" w:type="dxa"/>
            <w:shd w:val="clear" w:color="auto" w:fill="auto"/>
            <w:vAlign w:val="top"/>
          </w:tcPr>
          <w:p w14:paraId="598F504C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Постановка народных танцев в практике музыкального руководителя ДОО в условиях реализации ФОП ДО</w:t>
            </w:r>
          </w:p>
        </w:tc>
        <w:tc>
          <w:tcPr>
            <w:tcW w:w="2671" w:type="dxa"/>
            <w:shd w:val="clear" w:color="auto" w:fill="auto"/>
            <w:vAlign w:val="top"/>
          </w:tcPr>
          <w:p w14:paraId="28D02D07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Леванова</w:t>
            </w:r>
            <w:r>
              <w:rPr>
                <w:rFonts w:hint="default"/>
                <w:lang w:val="ru-RU"/>
              </w:rPr>
              <w:t xml:space="preserve"> Л.А.</w:t>
            </w:r>
          </w:p>
          <w:p w14:paraId="5ACF9751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Вафина Г.Ф.</w:t>
            </w:r>
          </w:p>
          <w:p w14:paraId="09C11350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3" w:type="dxa"/>
            <w:shd w:val="clear" w:color="auto" w:fill="auto"/>
            <w:vAlign w:val="top"/>
          </w:tcPr>
          <w:p w14:paraId="44E08545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21.11.2024</w:t>
            </w:r>
          </w:p>
        </w:tc>
      </w:tr>
      <w:tr w14:paraId="061B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5E0A06C5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2129" w:type="dxa"/>
            <w:shd w:val="clear" w:color="auto" w:fill="auto"/>
            <w:vAlign w:val="top"/>
          </w:tcPr>
          <w:p w14:paraId="50BC7BE4">
            <w:pPr>
              <w:pStyle w:val="7"/>
              <w:spacing w:before="74"/>
              <w:ind w:right="116" w:rightChars="0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Районный</w:t>
            </w:r>
          </w:p>
        </w:tc>
        <w:tc>
          <w:tcPr>
            <w:tcW w:w="2706" w:type="dxa"/>
            <w:shd w:val="clear" w:color="auto" w:fill="auto"/>
            <w:vAlign w:val="top"/>
          </w:tcPr>
          <w:p w14:paraId="4A4CCC12">
            <w:pPr>
              <w:pStyle w:val="7"/>
              <w:spacing w:before="74"/>
              <w:ind w:right="116" w:rightChars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Татар теленэ ойрэткэндэ, торле эшчэнлек торлэрен куллану аша балаларнын сэлэтен устеру</w:t>
            </w:r>
          </w:p>
        </w:tc>
        <w:tc>
          <w:tcPr>
            <w:tcW w:w="2671" w:type="dxa"/>
            <w:shd w:val="clear" w:color="auto" w:fill="auto"/>
            <w:vAlign w:val="top"/>
          </w:tcPr>
          <w:p w14:paraId="17696DFD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Вафина Г.Н.</w:t>
            </w:r>
          </w:p>
          <w:p w14:paraId="5C7A857D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Габетдинова Р.З.</w:t>
            </w:r>
          </w:p>
          <w:p w14:paraId="75C80306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3" w:type="dxa"/>
            <w:shd w:val="clear" w:color="auto" w:fill="auto"/>
            <w:vAlign w:val="top"/>
          </w:tcPr>
          <w:p w14:paraId="0103E3BA">
            <w:pPr>
              <w:pStyle w:val="7"/>
              <w:spacing w:before="74"/>
              <w:ind w:right="116" w:rightChars="0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12.03.2025</w:t>
            </w:r>
          </w:p>
        </w:tc>
      </w:tr>
      <w:tr w14:paraId="5A20E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08FD64A3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129" w:type="dxa"/>
            <w:shd w:val="clear" w:color="auto" w:fill="auto"/>
            <w:vAlign w:val="top"/>
          </w:tcPr>
          <w:p w14:paraId="78AD9673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lang w:val="ru-RU"/>
              </w:rPr>
              <w:t>Районный</w:t>
            </w:r>
          </w:p>
        </w:tc>
        <w:tc>
          <w:tcPr>
            <w:tcW w:w="2706" w:type="dxa"/>
            <w:shd w:val="clear" w:color="auto" w:fill="auto"/>
            <w:vAlign w:val="top"/>
          </w:tcPr>
          <w:p w14:paraId="55FFB4AF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lang w:val="ru-RU"/>
              </w:rPr>
              <w:t>Обучение</w:t>
            </w:r>
            <w:r>
              <w:rPr>
                <w:rFonts w:hint="default"/>
                <w:lang w:val="ru-RU"/>
              </w:rPr>
              <w:t xml:space="preserve"> дошкольников татарскому языку посредством театрилованных игр</w:t>
            </w:r>
          </w:p>
        </w:tc>
        <w:tc>
          <w:tcPr>
            <w:tcW w:w="2671" w:type="dxa"/>
            <w:shd w:val="clear" w:color="auto" w:fill="auto"/>
            <w:vAlign w:val="top"/>
          </w:tcPr>
          <w:p w14:paraId="6B7EF9E2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Вафина Г.Н.</w:t>
            </w:r>
          </w:p>
          <w:p w14:paraId="72ADBCD1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Габетдинова Р.З.</w:t>
            </w:r>
          </w:p>
          <w:p w14:paraId="03F4BDCD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3" w:type="dxa"/>
            <w:shd w:val="clear" w:color="auto" w:fill="auto"/>
            <w:vAlign w:val="top"/>
          </w:tcPr>
          <w:p w14:paraId="399B28B3">
            <w:pPr>
              <w:pStyle w:val="7"/>
              <w:spacing w:before="74"/>
              <w:ind w:right="116" w:right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09</w:t>
            </w:r>
            <w:r>
              <w:t>.0</w:t>
            </w:r>
            <w:r>
              <w:rPr>
                <w:rFonts w:hint="default"/>
                <w:lang w:val="ru-RU"/>
              </w:rPr>
              <w:t>4</w:t>
            </w:r>
            <w:r>
              <w:t>.202</w:t>
            </w:r>
            <w:r>
              <w:rPr>
                <w:rFonts w:hint="default"/>
                <w:lang w:val="ru-RU"/>
              </w:rPr>
              <w:t>5</w:t>
            </w:r>
          </w:p>
        </w:tc>
      </w:tr>
      <w:tr w14:paraId="3514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38E4C6ED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2129" w:type="dxa"/>
          </w:tcPr>
          <w:p w14:paraId="3BB05561">
            <w:pPr>
              <w:pStyle w:val="7"/>
              <w:spacing w:before="74"/>
              <w:ind w:right="116"/>
              <w:jc w:val="both"/>
            </w:pPr>
            <w:r>
              <w:t>Районный</w:t>
            </w:r>
          </w:p>
        </w:tc>
        <w:tc>
          <w:tcPr>
            <w:tcW w:w="2706" w:type="dxa"/>
          </w:tcPr>
          <w:p w14:paraId="76C83790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Взаимодействие</w:t>
            </w:r>
            <w:r>
              <w:rPr>
                <w:rFonts w:hint="default"/>
                <w:lang w:val="ru-RU"/>
              </w:rPr>
              <w:t xml:space="preserve"> с родителями в рамках организации познавательного досуга для дошкольников</w:t>
            </w:r>
          </w:p>
        </w:tc>
        <w:tc>
          <w:tcPr>
            <w:tcW w:w="2671" w:type="dxa"/>
          </w:tcPr>
          <w:p w14:paraId="1FFF465F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Харисова</w:t>
            </w:r>
            <w:r>
              <w:rPr>
                <w:rFonts w:hint="default"/>
                <w:lang w:val="ru-RU"/>
              </w:rPr>
              <w:t xml:space="preserve"> Л.Р.</w:t>
            </w:r>
          </w:p>
          <w:p w14:paraId="693088C3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Нагуманова С.М.</w:t>
            </w:r>
          </w:p>
          <w:p w14:paraId="2E1749ED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Ахметова .И.</w:t>
            </w:r>
          </w:p>
          <w:p w14:paraId="1DE149D7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Леванова</w:t>
            </w:r>
            <w:r>
              <w:rPr>
                <w:rFonts w:hint="default"/>
                <w:lang w:val="ru-RU"/>
              </w:rPr>
              <w:t xml:space="preserve"> Л.А.</w:t>
            </w:r>
          </w:p>
          <w:p w14:paraId="168834E1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Вафина Г.Ф.</w:t>
            </w:r>
          </w:p>
          <w:p w14:paraId="0953B0DD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Садыкова Э.А.</w:t>
            </w:r>
          </w:p>
          <w:p w14:paraId="56C42D4B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Хазипова Г.Г.</w:t>
            </w:r>
          </w:p>
          <w:p w14:paraId="0DCB2251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Вафина Г.Н.</w:t>
            </w:r>
          </w:p>
          <w:p w14:paraId="06CE86C8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Габетдинова Р.З.</w:t>
            </w:r>
          </w:p>
          <w:p w14:paraId="686E6E2C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Гатауллина А.А.</w:t>
            </w:r>
          </w:p>
          <w:p w14:paraId="6C53FE4F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Шайхидинова Л.Ф.</w:t>
            </w:r>
          </w:p>
          <w:p w14:paraId="7A1C5248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Зарипова М.Р.</w:t>
            </w:r>
          </w:p>
          <w:p w14:paraId="3251B0EA">
            <w:pPr>
              <w:pStyle w:val="7"/>
              <w:spacing w:before="74"/>
              <w:ind w:right="116"/>
              <w:jc w:val="both"/>
            </w:pPr>
            <w:r>
              <w:rPr>
                <w:rFonts w:hint="default"/>
                <w:lang w:val="ru-RU"/>
              </w:rPr>
              <w:t>Сагитова Л.А.</w:t>
            </w:r>
          </w:p>
        </w:tc>
        <w:tc>
          <w:tcPr>
            <w:tcW w:w="1413" w:type="dxa"/>
          </w:tcPr>
          <w:p w14:paraId="02FCBE14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</w:t>
            </w:r>
            <w:r>
              <w:t>.0</w:t>
            </w:r>
            <w:r>
              <w:rPr>
                <w:rFonts w:hint="default"/>
                <w:lang w:val="ru-RU"/>
              </w:rPr>
              <w:t>4</w:t>
            </w:r>
            <w:r>
              <w:t>.202</w:t>
            </w:r>
            <w:r>
              <w:rPr>
                <w:rFonts w:hint="default"/>
                <w:lang w:val="ru-RU"/>
              </w:rPr>
              <w:t>5</w:t>
            </w:r>
          </w:p>
        </w:tc>
      </w:tr>
      <w:tr w14:paraId="1516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29719538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2129" w:type="dxa"/>
          </w:tcPr>
          <w:p w14:paraId="05F4BCCC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Районный</w:t>
            </w:r>
          </w:p>
        </w:tc>
        <w:tc>
          <w:tcPr>
            <w:tcW w:w="2706" w:type="dxa"/>
          </w:tcPr>
          <w:p w14:paraId="62A543F5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Нейропсихологический</w:t>
            </w:r>
            <w:r>
              <w:rPr>
                <w:rFonts w:hint="default"/>
                <w:lang w:val="ru-RU"/>
              </w:rPr>
              <w:t xml:space="preserve"> подход в коррекционной работе учителя-логопеда</w:t>
            </w:r>
          </w:p>
        </w:tc>
        <w:tc>
          <w:tcPr>
            <w:tcW w:w="2671" w:type="dxa"/>
          </w:tcPr>
          <w:p w14:paraId="3EC8D7C8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Хазипова Г.Г.</w:t>
            </w:r>
          </w:p>
          <w:p w14:paraId="2471DB75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Иванова Л.Н.</w:t>
            </w:r>
          </w:p>
        </w:tc>
        <w:tc>
          <w:tcPr>
            <w:tcW w:w="1413" w:type="dxa"/>
          </w:tcPr>
          <w:p w14:paraId="0AE4B71F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28.04.2025</w:t>
            </w:r>
          </w:p>
        </w:tc>
      </w:tr>
      <w:tr w14:paraId="2E9FB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</w:tcPr>
          <w:p w14:paraId="6D8DFC18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2129" w:type="dxa"/>
          </w:tcPr>
          <w:p w14:paraId="0A79D2FC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Районный</w:t>
            </w:r>
          </w:p>
        </w:tc>
        <w:tc>
          <w:tcPr>
            <w:tcW w:w="2706" w:type="dxa"/>
          </w:tcPr>
          <w:p w14:paraId="7E9FB388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Мэктэпкэчэ яшьтэге балаларны Габдулла Тукай ижатына тарту юнэлешендэ эшнен нэтижэле формалары</w:t>
            </w:r>
          </w:p>
        </w:tc>
        <w:tc>
          <w:tcPr>
            <w:tcW w:w="2671" w:type="dxa"/>
          </w:tcPr>
          <w:p w14:paraId="140AA98A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Вафина Г.Н.</w:t>
            </w:r>
          </w:p>
          <w:p w14:paraId="7B668B0C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Габетдинова Р.З.</w:t>
            </w:r>
          </w:p>
          <w:p w14:paraId="2811B2AC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</w:p>
        </w:tc>
        <w:tc>
          <w:tcPr>
            <w:tcW w:w="1413" w:type="dxa"/>
          </w:tcPr>
          <w:p w14:paraId="2C680BF6">
            <w:pPr>
              <w:pStyle w:val="7"/>
              <w:spacing w:before="74"/>
              <w:ind w:right="116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24.06.2025</w:t>
            </w:r>
          </w:p>
        </w:tc>
      </w:tr>
    </w:tbl>
    <w:p w14:paraId="7D50D2A1">
      <w:pPr>
        <w:pStyle w:val="7"/>
        <w:spacing w:before="74"/>
        <w:ind w:left="120" w:right="116" w:firstLine="720"/>
        <w:jc w:val="both"/>
      </w:pPr>
    </w:p>
    <w:p w14:paraId="690A54C4">
      <w:pPr>
        <w:pStyle w:val="7"/>
        <w:spacing w:before="74"/>
        <w:ind w:left="120" w:right="116" w:firstLine="720"/>
        <w:jc w:val="both"/>
      </w:pPr>
      <w:r>
        <w:t>Участие педагогов в профессиональных конкурсах:</w:t>
      </w:r>
    </w:p>
    <w:p w14:paraId="47D69FE5">
      <w:pPr>
        <w:pStyle w:val="7"/>
        <w:spacing w:before="74"/>
        <w:ind w:left="120" w:right="116" w:firstLine="720"/>
        <w:jc w:val="both"/>
      </w:pPr>
    </w:p>
    <w:tbl>
      <w:tblPr>
        <w:tblStyle w:val="4"/>
        <w:tblW w:w="989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975"/>
        <w:gridCol w:w="4453"/>
        <w:gridCol w:w="1056"/>
        <w:gridCol w:w="1851"/>
      </w:tblGrid>
      <w:tr w14:paraId="01890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7860E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29C1FB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4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0361AB">
            <w:pPr>
              <w:jc w:val="center"/>
              <w:rPr>
                <w:b/>
              </w:rPr>
            </w:pPr>
            <w:r>
              <w:rPr>
                <w:b/>
              </w:rPr>
              <w:t>Достижение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C6D2C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903D35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14:paraId="66DA6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AFD91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FF7C5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Маликова</w:t>
            </w:r>
            <w:r>
              <w:rPr>
                <w:rFonts w:hint="default"/>
                <w:lang w:val="ru-RU"/>
              </w:rPr>
              <w:t xml:space="preserve"> Т.В.</w:t>
            </w:r>
          </w:p>
          <w:p w14:paraId="476CB5B1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Дмитриева Н.М.</w:t>
            </w:r>
          </w:p>
          <w:p w14:paraId="623018A8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Нагуманова С.М.</w:t>
            </w:r>
          </w:p>
        </w:tc>
        <w:tc>
          <w:tcPr>
            <w:tcW w:w="4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2136BB">
            <w:pPr>
              <w:jc w:val="both"/>
            </w:pPr>
            <w:r>
              <w:rPr>
                <w:lang w:val="tt-RU"/>
              </w:rPr>
              <w:t xml:space="preserve">Грамота </w:t>
            </w:r>
            <w:r>
              <w:t xml:space="preserve">отдела образования Управления образования Исполнительного комитета муниципального образования г.Казани по Кировскому и Московскому районам за </w:t>
            </w:r>
            <w:r>
              <w:rPr>
                <w:lang w:val="en-US"/>
              </w:rPr>
              <w:t>II</w:t>
            </w:r>
            <w:r>
              <w:t xml:space="preserve"> место в районном конкурсе «</w:t>
            </w:r>
            <w:r>
              <w:rPr>
                <w:lang w:val="ru-RU"/>
              </w:rPr>
              <w:t>Лучшая</w:t>
            </w:r>
            <w:r>
              <w:rPr>
                <w:rFonts w:hint="default"/>
                <w:lang w:val="ru-RU"/>
              </w:rPr>
              <w:t xml:space="preserve"> технологическая карта и презентация к занятию</w:t>
            </w:r>
            <w:r>
              <w:t>»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3D6891">
            <w:pPr>
              <w:jc w:val="both"/>
              <w:rPr>
                <w:rFonts w:hint="default"/>
                <w:lang w:val="ru-RU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E16B33">
            <w:pPr>
              <w:jc w:val="both"/>
            </w:pPr>
            <w:r>
              <w:t>районный</w:t>
            </w:r>
          </w:p>
        </w:tc>
      </w:tr>
      <w:tr w14:paraId="240B6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78B71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F2C4DF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Садыкова</w:t>
            </w:r>
            <w:r>
              <w:rPr>
                <w:rFonts w:hint="default"/>
                <w:lang w:val="ru-RU"/>
              </w:rPr>
              <w:t xml:space="preserve"> Э.А.</w:t>
            </w:r>
          </w:p>
        </w:tc>
        <w:tc>
          <w:tcPr>
            <w:tcW w:w="4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776F6A">
            <w:pPr>
              <w:jc w:val="both"/>
            </w:pPr>
            <w:r>
              <w:rPr>
                <w:lang w:val="tt-RU"/>
              </w:rPr>
              <w:t xml:space="preserve">Грамота </w:t>
            </w:r>
            <w:r>
              <w:t xml:space="preserve">отдела образования Управления образования Исполнительного комитета муниципального образования г.Казани  </w:t>
            </w: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</w:t>
            </w:r>
            <w:r>
              <w:t>конкурсе «</w:t>
            </w:r>
            <w:r>
              <w:rPr>
                <w:lang w:val="ru-RU"/>
              </w:rPr>
              <w:t>Учитель</w:t>
            </w:r>
            <w:r>
              <w:rPr>
                <w:rFonts w:hint="default"/>
                <w:lang w:val="ru-RU"/>
              </w:rPr>
              <w:t xml:space="preserve"> года города Казани- 2026</w:t>
            </w:r>
            <w:r>
              <w:t>»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F9E52A">
            <w:pPr>
              <w:jc w:val="both"/>
              <w:rPr>
                <w:rFonts w:hint="default"/>
                <w:lang w:val="ru-RU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D943D1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город</w:t>
            </w:r>
          </w:p>
        </w:tc>
      </w:tr>
      <w:tr w14:paraId="214B1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4BD41E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76CE8F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lang w:val="ru-RU"/>
              </w:rPr>
              <w:t>Садыкова</w:t>
            </w:r>
            <w:r>
              <w:rPr>
                <w:rFonts w:hint="default"/>
                <w:lang w:val="ru-RU"/>
              </w:rPr>
              <w:t xml:space="preserve"> Э.А.</w:t>
            </w:r>
          </w:p>
        </w:tc>
        <w:tc>
          <w:tcPr>
            <w:tcW w:w="4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474A65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tt-RU" w:eastAsia="en-US" w:bidi="ar-SA"/>
              </w:rPr>
            </w:pPr>
            <w:r>
              <w:rPr>
                <w:lang w:val="tt-RU"/>
              </w:rPr>
              <w:t xml:space="preserve">Грамота </w:t>
            </w:r>
            <w:r>
              <w:rPr>
                <w:lang w:val="ru-RU"/>
              </w:rPr>
              <w:t>Министерства</w:t>
            </w:r>
            <w:r>
              <w:rPr>
                <w:rFonts w:hint="default"/>
                <w:lang w:val="ru-RU"/>
              </w:rPr>
              <w:t xml:space="preserve"> образования и науки Республики Татарстан</w:t>
            </w:r>
            <w:r>
              <w:t xml:space="preserve"> </w:t>
            </w: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</w:t>
            </w:r>
            <w:r>
              <w:t>конкурсе «</w:t>
            </w:r>
            <w:r>
              <w:rPr>
                <w:lang w:val="ru-RU"/>
              </w:rPr>
              <w:t>Учитель</w:t>
            </w:r>
            <w:r>
              <w:rPr>
                <w:rFonts w:hint="default"/>
                <w:lang w:val="ru-RU"/>
              </w:rPr>
              <w:t xml:space="preserve"> года города Казани- 2026</w:t>
            </w:r>
            <w:r>
              <w:t>»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C660E4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29621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lang w:val="ru-RU"/>
              </w:rPr>
              <w:t>республика</w:t>
            </w:r>
          </w:p>
        </w:tc>
      </w:tr>
      <w:tr w14:paraId="108DF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899A63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4CFB5F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lang w:val="ru-RU"/>
              </w:rPr>
              <w:t>Садыкова</w:t>
            </w:r>
            <w:r>
              <w:rPr>
                <w:rFonts w:hint="default"/>
                <w:lang w:val="ru-RU"/>
              </w:rPr>
              <w:t xml:space="preserve"> Э.А.</w:t>
            </w:r>
          </w:p>
        </w:tc>
        <w:tc>
          <w:tcPr>
            <w:tcW w:w="4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7DA207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tt-RU" w:eastAsia="en-US" w:bidi="ar-SA"/>
              </w:rPr>
            </w:pPr>
            <w:r>
              <w:rPr>
                <w:lang w:val="tt-RU"/>
              </w:rPr>
              <w:t xml:space="preserve">Грамота </w:t>
            </w:r>
            <w:r>
              <w:t xml:space="preserve">отдела образования Управления образования Исполнительного комитета муниципального образования г.Казани  </w:t>
            </w: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</w:t>
            </w:r>
            <w:r>
              <w:t xml:space="preserve">конкурсе  за </w:t>
            </w:r>
            <w:r>
              <w:rPr>
                <w:lang w:val="en-US"/>
              </w:rPr>
              <w:t>II</w:t>
            </w:r>
            <w:r>
              <w:rPr>
                <w:rFonts w:hint="default"/>
                <w:lang w:val="en-US"/>
              </w:rPr>
              <w:t>I</w:t>
            </w:r>
            <w:r>
              <w:t xml:space="preserve"> место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«</w:t>
            </w:r>
            <w:r>
              <w:rPr>
                <w:rFonts w:hint="default"/>
                <w:lang w:val="en-US"/>
              </w:rPr>
              <w:t xml:space="preserve">IX </w:t>
            </w:r>
            <w:r>
              <w:rPr>
                <w:rFonts w:hint="default"/>
                <w:lang w:val="ru-RU"/>
              </w:rPr>
              <w:t>городского конкурса инновационных программ и проектов в номинации «Дошкольное образование</w:t>
            </w:r>
            <w:r>
              <w:t>»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287A4B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BEE54D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lang w:val="ru-RU"/>
              </w:rPr>
              <w:t>город</w:t>
            </w:r>
          </w:p>
        </w:tc>
      </w:tr>
      <w:tr w14:paraId="2FA2E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AB5D4C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686E7D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Творческий</w:t>
            </w:r>
            <w:r>
              <w:rPr>
                <w:rFonts w:hint="default"/>
                <w:lang w:val="ru-RU"/>
              </w:rPr>
              <w:t xml:space="preserve"> коллектив «Елмай»</w:t>
            </w:r>
          </w:p>
        </w:tc>
        <w:tc>
          <w:tcPr>
            <w:tcW w:w="4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65B43A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tt-RU" w:eastAsia="en-US" w:bidi="ar-SA"/>
              </w:rPr>
            </w:pPr>
            <w:r>
              <w:rPr>
                <w:lang w:val="tt-RU"/>
              </w:rPr>
              <w:t xml:space="preserve">Грамота </w:t>
            </w:r>
            <w:r>
              <w:t xml:space="preserve">отдела образования Управления образования Исполнительного комитета муниципального образования г.Казани по Кировскому и Московскому районам за </w:t>
            </w:r>
            <w:r>
              <w:rPr>
                <w:lang w:val="en-US"/>
              </w:rPr>
              <w:t>II</w:t>
            </w:r>
            <w:r>
              <w:t xml:space="preserve"> место в районном конкурсе «</w:t>
            </w:r>
            <w:r>
              <w:rPr>
                <w:rFonts w:hint="default"/>
                <w:lang w:val="ru-RU"/>
              </w:rPr>
              <w:t>Живет победа в поколениях</w:t>
            </w:r>
            <w:r>
              <w:t>»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780033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5D5EE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>районный</w:t>
            </w:r>
          </w:p>
        </w:tc>
      </w:tr>
      <w:tr w14:paraId="17B45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AF6DB8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41EACD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Команда</w:t>
            </w:r>
            <w:r>
              <w:rPr>
                <w:rFonts w:hint="default"/>
                <w:lang w:val="ru-RU"/>
              </w:rPr>
              <w:t xml:space="preserve"> «Елмай»</w:t>
            </w:r>
          </w:p>
        </w:tc>
        <w:tc>
          <w:tcPr>
            <w:tcW w:w="4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5B575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tt-RU" w:eastAsia="en-US" w:bidi="ar-SA"/>
              </w:rPr>
            </w:pPr>
            <w:r>
              <w:rPr>
                <w:lang w:val="tt-RU"/>
              </w:rPr>
              <w:t xml:space="preserve">Грамота </w:t>
            </w:r>
            <w:r>
              <w:t xml:space="preserve">отдела образования Управления образования Исполнительного комитета муниципального образования г.Казани  </w:t>
            </w:r>
            <w:r>
              <w:rPr>
                <w:lang w:val="ru-RU"/>
              </w:rPr>
              <w:t>в</w:t>
            </w:r>
            <w:r>
              <w:rPr>
                <w:rFonts w:hint="default"/>
                <w:lang w:val="ru-RU"/>
              </w:rPr>
              <w:t xml:space="preserve"> </w:t>
            </w:r>
            <w:r>
              <w:t>конкурсе «</w:t>
            </w:r>
            <w:r>
              <w:rPr>
                <w:lang w:val="ru-RU"/>
              </w:rPr>
              <w:t>Лидер</w:t>
            </w:r>
            <w:r>
              <w:rPr>
                <w:rFonts w:hint="default"/>
                <w:lang w:val="ru-RU"/>
              </w:rPr>
              <w:t xml:space="preserve"> корпоративной культуры</w:t>
            </w:r>
            <w:r>
              <w:t>»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C57A88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6A52A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lang w:val="ru-RU"/>
              </w:rPr>
              <w:t>город</w:t>
            </w:r>
          </w:p>
        </w:tc>
      </w:tr>
    </w:tbl>
    <w:p w14:paraId="647E0326">
      <w:pPr>
        <w:pStyle w:val="7"/>
        <w:spacing w:before="74"/>
        <w:ind w:right="116"/>
        <w:jc w:val="both"/>
      </w:pPr>
    </w:p>
    <w:p w14:paraId="3DADFA2D">
      <w:pPr>
        <w:pStyle w:val="7"/>
        <w:spacing w:before="74"/>
        <w:ind w:left="120" w:right="116" w:firstLine="720"/>
        <w:jc w:val="both"/>
      </w:pPr>
    </w:p>
    <w:p w14:paraId="61F677BC">
      <w:pPr>
        <w:pStyle w:val="7"/>
        <w:spacing w:before="74"/>
        <w:ind w:left="120" w:right="116" w:firstLine="720"/>
        <w:jc w:val="both"/>
      </w:pPr>
      <w:r>
        <w:t>Участие детей в профессиональных конкурсах:</w:t>
      </w:r>
    </w:p>
    <w:p w14:paraId="6DE41495">
      <w:pPr>
        <w:pStyle w:val="7"/>
        <w:spacing w:before="74"/>
        <w:ind w:right="116"/>
        <w:jc w:val="both"/>
      </w:pPr>
    </w:p>
    <w:tbl>
      <w:tblPr>
        <w:tblStyle w:val="4"/>
        <w:tblW w:w="978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985"/>
        <w:gridCol w:w="4394"/>
        <w:gridCol w:w="1134"/>
        <w:gridCol w:w="1701"/>
      </w:tblGrid>
      <w:tr w14:paraId="25542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FFD9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F1A80E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C8C99F">
            <w:pPr>
              <w:jc w:val="center"/>
              <w:rPr>
                <w:b/>
              </w:rPr>
            </w:pPr>
            <w:r>
              <w:rPr>
                <w:b/>
              </w:rPr>
              <w:t>Достижение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EBBCD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B95DE7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14:paraId="7EFE7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14F464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F055FA">
            <w:pPr>
              <w:jc w:val="left"/>
              <w:rPr>
                <w:rFonts w:hint="default"/>
                <w:lang w:val="ru-RU"/>
              </w:rPr>
            </w:pPr>
            <w:r>
              <w:rPr>
                <w:lang w:val="ru-RU"/>
              </w:rPr>
              <w:t>Усманова</w:t>
            </w:r>
            <w:r>
              <w:rPr>
                <w:rFonts w:hint="default"/>
                <w:lang w:val="ru-RU"/>
              </w:rPr>
              <w:t xml:space="preserve"> Малика</w:t>
            </w:r>
          </w:p>
          <w:p w14:paraId="33AF841C">
            <w:pPr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Сафиуллин Рамазан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1F33C3">
            <w:pPr>
              <w:jc w:val="both"/>
            </w:pPr>
            <w:r>
              <w:t xml:space="preserve">Диплом отдела образования Исполнительного комитета муниципального образования г.Казани по Кировскому и Московскому районам лауреат </w:t>
            </w:r>
            <w:r>
              <w:rPr>
                <w:lang w:val="tt-RU"/>
              </w:rPr>
              <w:t xml:space="preserve">в районном конкурсе </w:t>
            </w:r>
            <w:r>
              <w:rPr>
                <w:lang w:val="ru-RU"/>
              </w:rPr>
              <w:t>за</w:t>
            </w:r>
            <w:r>
              <w:rPr>
                <w:rFonts w:hint="default"/>
                <w:lang w:val="ru-RU"/>
              </w:rPr>
              <w:t xml:space="preserve"> 1 место </w:t>
            </w:r>
            <w:r>
              <w:t>«</w:t>
            </w:r>
            <w:r>
              <w:rPr>
                <w:lang w:val="ru-RU"/>
              </w:rPr>
              <w:t>Юный</w:t>
            </w:r>
            <w:r>
              <w:rPr>
                <w:rFonts w:hint="default"/>
                <w:lang w:val="ru-RU"/>
              </w:rPr>
              <w:t xml:space="preserve"> экскурсовод</w:t>
            </w:r>
            <w:r>
              <w:t>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116E73">
            <w:pPr>
              <w:rPr>
                <w:rFonts w:hint="default"/>
                <w:lang w:val="ru-RU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C6E482">
            <w:pPr>
              <w:jc w:val="both"/>
            </w:pPr>
            <w:r>
              <w:t>районный</w:t>
            </w:r>
          </w:p>
          <w:p w14:paraId="2D390195">
            <w:pPr>
              <w:jc w:val="center"/>
              <w:rPr>
                <w:b/>
                <w:color w:val="FF0000"/>
              </w:rPr>
            </w:pPr>
          </w:p>
        </w:tc>
      </w:tr>
      <w:tr w14:paraId="2E414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8AFBD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EC1928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Рахматуллина</w:t>
            </w:r>
            <w:r>
              <w:rPr>
                <w:rFonts w:hint="default"/>
                <w:lang w:val="ru-RU"/>
              </w:rPr>
              <w:t xml:space="preserve"> Малика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8DFA41">
            <w:pPr>
              <w:jc w:val="both"/>
              <w:rPr>
                <w:rFonts w:hint="default"/>
                <w:lang w:val="ru-RU"/>
              </w:rPr>
            </w:pPr>
            <w:r>
              <w:t xml:space="preserve">Диплом </w:t>
            </w:r>
            <w:r>
              <w:rPr>
                <w:lang w:val="ru-RU"/>
              </w:rPr>
              <w:t>ТР</w:t>
            </w:r>
            <w:r>
              <w:rPr>
                <w:rFonts w:hint="default"/>
                <w:lang w:val="ru-RU"/>
              </w:rPr>
              <w:t xml:space="preserve"> ДБУК «Роберт Миннулин исемендэге республика балалар китапханэсе»,  2 урын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C69103">
            <w:pPr>
              <w:jc w:val="both"/>
              <w:rPr>
                <w:rFonts w:hint="default"/>
                <w:lang w:val="ru-RU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B6149A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город</w:t>
            </w:r>
          </w:p>
        </w:tc>
      </w:tr>
      <w:tr w14:paraId="3CDF5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BA9FB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CFF53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Гатина</w:t>
            </w:r>
            <w:r>
              <w:rPr>
                <w:rFonts w:hint="default"/>
                <w:lang w:val="ru-RU"/>
              </w:rPr>
              <w:t xml:space="preserve"> Диляра </w:t>
            </w:r>
          </w:p>
          <w:p w14:paraId="4F38B0FD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Курманова Амина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2BEB92">
            <w:pPr>
              <w:jc w:val="both"/>
              <w:rPr>
                <w:rFonts w:hint="default"/>
                <w:lang w:val="ru-RU"/>
              </w:rPr>
            </w:pPr>
            <w:r>
              <w:t xml:space="preserve">Диплом </w:t>
            </w:r>
            <w:r>
              <w:rPr>
                <w:lang w:val="ru-RU"/>
              </w:rPr>
              <w:t>ГАПОУ</w:t>
            </w:r>
            <w:r>
              <w:rPr>
                <w:rFonts w:hint="default"/>
                <w:lang w:val="ru-RU"/>
              </w:rPr>
              <w:t xml:space="preserve"> «Набережночелнинский колледж искусств» за 2 место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F90068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en-US"/>
              </w:rP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914A62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республика</w:t>
            </w:r>
          </w:p>
        </w:tc>
      </w:tr>
      <w:tr w14:paraId="4E9CF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5B000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174A1E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Садыкова</w:t>
            </w:r>
            <w:r>
              <w:rPr>
                <w:rFonts w:hint="default"/>
                <w:lang w:val="ru-RU"/>
              </w:rPr>
              <w:t xml:space="preserve"> Зарина</w:t>
            </w:r>
          </w:p>
          <w:p w14:paraId="47640AE5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Сафиуллин Рамазан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832AB3">
            <w:pPr>
              <w:jc w:val="both"/>
            </w:pPr>
            <w:r>
              <w:t xml:space="preserve">Диплом отдела образования Исполнительного комитета муниципального образования г.Казани по Кировскому и Московскому районам </w:t>
            </w:r>
            <w:r>
              <w:rPr>
                <w:lang w:val="tt-RU"/>
              </w:rPr>
              <w:t xml:space="preserve">в районном конкурсе чтецов </w:t>
            </w:r>
            <w:r>
              <w:rPr>
                <w:lang w:val="ru-RU"/>
              </w:rPr>
              <w:t>за</w:t>
            </w:r>
            <w:r>
              <w:rPr>
                <w:rFonts w:hint="default"/>
                <w:lang w:val="ru-RU"/>
              </w:rPr>
              <w:t xml:space="preserve"> 1 место </w:t>
            </w:r>
            <w:r>
              <w:rPr>
                <w:lang w:val="tt-RU"/>
              </w:rPr>
              <w:t>“Татар малае-2023”, “Татар кызчыгы – 2023”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0A1202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en-US"/>
              </w:rP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61AFAA">
            <w:pPr>
              <w:jc w:val="both"/>
            </w:pPr>
            <w:r>
              <w:t>районный</w:t>
            </w:r>
          </w:p>
        </w:tc>
      </w:tr>
      <w:tr w14:paraId="136CF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9B77A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BB1304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>Детский творческий коллектив «Елмай»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D57EC9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tt-RU" w:eastAsia="en-US" w:bidi="ar-SA"/>
              </w:rPr>
            </w:pPr>
            <w:r>
              <w:rPr>
                <w:lang w:val="tt-RU"/>
              </w:rPr>
              <w:t xml:space="preserve">Диплом </w:t>
            </w:r>
            <w:r>
              <w:t>отдела образования Управления образования Исполнительного комитета муниципального образования г.Казани по Кировскому и Московскому районам финалистов в районном конкурсе «Стань звездой – 2024»»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6DA216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F00140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>районный</w:t>
            </w:r>
          </w:p>
        </w:tc>
      </w:tr>
      <w:tr w14:paraId="2A77C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9EDB19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EDB92D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Сабирзянова</w:t>
            </w:r>
            <w:r>
              <w:rPr>
                <w:rFonts w:hint="default"/>
                <w:lang w:val="ru-RU"/>
              </w:rPr>
              <w:t xml:space="preserve"> Ясмина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655F81">
            <w:pPr>
              <w:jc w:val="both"/>
              <w:rPr>
                <w:lang w:val="tt-RU"/>
              </w:rPr>
            </w:pPr>
            <w:r>
              <w:t xml:space="preserve">Диплом отдела образования Исполнительного комитета муниципального образования г.Казани по Кировскому и Московскому районам лауреат </w:t>
            </w:r>
            <w:r>
              <w:rPr>
                <w:lang w:val="tt-RU"/>
              </w:rPr>
              <w:t xml:space="preserve">в районном конкурсе </w:t>
            </w:r>
            <w:r>
              <w:rPr>
                <w:lang w:val="ru-RU"/>
              </w:rPr>
              <w:t>за</w:t>
            </w:r>
            <w:r>
              <w:rPr>
                <w:rFonts w:hint="default"/>
                <w:lang w:val="ru-RU"/>
              </w:rPr>
              <w:t xml:space="preserve"> 2 место </w:t>
            </w:r>
            <w:r>
              <w:t>«</w:t>
            </w:r>
            <w:r>
              <w:rPr>
                <w:lang w:val="ru-RU"/>
              </w:rPr>
              <w:t>Туган</w:t>
            </w:r>
            <w:r>
              <w:rPr>
                <w:rFonts w:hint="default"/>
                <w:lang w:val="ru-RU"/>
              </w:rPr>
              <w:t xml:space="preserve"> тел</w:t>
            </w:r>
            <w:r>
              <w:t>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57B8B5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2025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558E56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районный</w:t>
            </w:r>
          </w:p>
        </w:tc>
      </w:tr>
      <w:tr w14:paraId="1CEE4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CCCA76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02A052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Байбурин</w:t>
            </w:r>
            <w:r>
              <w:rPr>
                <w:rFonts w:hint="default"/>
                <w:lang w:val="ru-RU"/>
              </w:rPr>
              <w:t xml:space="preserve"> Амир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96DABD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Диплом</w:t>
            </w:r>
            <w:r>
              <w:rPr>
                <w:rFonts w:hint="default"/>
                <w:lang w:val="ru-RU"/>
              </w:rPr>
              <w:t xml:space="preserve"> ГБУ «Безопасность дорожного движения»  лауреат в номинации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864501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2025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6D139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город</w:t>
            </w:r>
          </w:p>
        </w:tc>
      </w:tr>
      <w:tr w14:paraId="772FF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3D1931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38CC94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Сафиуллин</w:t>
            </w:r>
            <w:r>
              <w:rPr>
                <w:rFonts w:hint="default"/>
                <w:lang w:val="ru-RU"/>
              </w:rPr>
              <w:t xml:space="preserve"> Рамазан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113ABC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Диплом</w:t>
            </w:r>
            <w:r>
              <w:rPr>
                <w:rFonts w:hint="default"/>
                <w:lang w:val="ru-RU"/>
              </w:rPr>
              <w:t xml:space="preserve"> «Ак калфак» ижтимагый оешмасы, лауреат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0C2D02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2025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7B197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республика</w:t>
            </w:r>
          </w:p>
        </w:tc>
      </w:tr>
      <w:tr w14:paraId="2858E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316DB2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67ACCA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Гараева Ильвина 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16D1A7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Диплом</w:t>
            </w:r>
            <w:r>
              <w:rPr>
                <w:rFonts w:hint="default"/>
                <w:lang w:val="ru-RU"/>
              </w:rPr>
              <w:t xml:space="preserve"> союза писателей РТ </w:t>
            </w:r>
          </w:p>
          <w:p w14:paraId="77420384">
            <w:pPr>
              <w:jc w:val="both"/>
              <w:rPr>
                <w:rFonts w:hint="default"/>
                <w:lang w:val="ru-RU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F2092E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2025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18F6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республика</w:t>
            </w:r>
          </w:p>
        </w:tc>
      </w:tr>
      <w:tr w14:paraId="2673C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F3D2CA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33240B">
            <w:pPr>
              <w:jc w:val="left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ru-RU" w:eastAsia="en-US" w:bidi="ar-SA"/>
              </w:rPr>
              <w:t>Сабирзянова Ясмина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AFB9D">
            <w:pP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 xml:space="preserve">Диплом отдела образования Исполнительного комитета муниципального образования г.Казани по Кировскому и Московскому районам лауреат </w:t>
            </w:r>
            <w:r>
              <w:rPr>
                <w:lang w:val="tt-RU"/>
              </w:rPr>
              <w:t xml:space="preserve">в районном конкурсе </w:t>
            </w:r>
            <w:r>
              <w:rPr>
                <w:lang w:val="ru-RU"/>
              </w:rPr>
              <w:t>за</w:t>
            </w:r>
            <w:r>
              <w:rPr>
                <w:rFonts w:hint="default"/>
                <w:lang w:val="ru-RU"/>
              </w:rPr>
              <w:t xml:space="preserve"> 1 место </w:t>
            </w:r>
            <w:r>
              <w:t>«</w:t>
            </w:r>
            <w:r>
              <w:rPr>
                <w:lang w:val="ru-RU"/>
              </w:rPr>
              <w:t>Звездный</w:t>
            </w:r>
            <w:r>
              <w:rPr>
                <w:rFonts w:hint="default"/>
                <w:lang w:val="ru-RU"/>
              </w:rPr>
              <w:t xml:space="preserve"> билет</w:t>
            </w:r>
            <w:r>
              <w:t>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B37914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D8CD43">
            <w:pPr>
              <w:jc w:val="both"/>
            </w:pPr>
            <w:r>
              <w:t>районный</w:t>
            </w:r>
          </w:p>
          <w:p w14:paraId="418FE03A">
            <w:pPr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22"/>
                <w:szCs w:val="22"/>
                <w:lang w:val="ru-RU" w:eastAsia="en-US" w:bidi="ar-SA"/>
              </w:rPr>
            </w:pPr>
          </w:p>
        </w:tc>
      </w:tr>
    </w:tbl>
    <w:p w14:paraId="2EA3FE57">
      <w:pPr>
        <w:pStyle w:val="7"/>
        <w:spacing w:before="74"/>
        <w:ind w:right="116"/>
        <w:jc w:val="both"/>
      </w:pPr>
    </w:p>
    <w:p w14:paraId="06820420">
      <w:pPr>
        <w:pStyle w:val="7"/>
        <w:spacing w:before="74"/>
        <w:ind w:left="120" w:right="116" w:firstLine="720"/>
        <w:jc w:val="both"/>
      </w:pPr>
      <w:r>
        <w:t>Педагоги постоянно повышают свой профессиональный уровень, эффективно</w:t>
      </w:r>
      <w:r>
        <w:rPr>
          <w:spacing w:val="1"/>
        </w:rPr>
        <w:t xml:space="preserve"> </w:t>
      </w:r>
      <w:r>
        <w:t>участвуют в работе методических объединений,</w:t>
      </w:r>
      <w:r>
        <w:rPr>
          <w:spacing w:val="1"/>
        </w:rPr>
        <w:t xml:space="preserve"> </w:t>
      </w:r>
      <w:r>
        <w:t>знакомятся с 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9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других  </w:t>
      </w:r>
      <w:r>
        <w:rPr>
          <w:spacing w:val="31"/>
        </w:rPr>
        <w:t xml:space="preserve"> </w:t>
      </w:r>
      <w:r>
        <w:t xml:space="preserve">дошкольных  </w:t>
      </w:r>
      <w:r>
        <w:rPr>
          <w:spacing w:val="36"/>
        </w:rPr>
        <w:t xml:space="preserve"> </w:t>
      </w:r>
      <w:r>
        <w:t>учреждений, а</w:t>
      </w:r>
      <w:r>
        <w:rPr>
          <w:spacing w:val="5"/>
        </w:rPr>
        <w:t xml:space="preserve"> </w:t>
      </w:r>
      <w:r>
        <w:t xml:space="preserve">также  </w:t>
      </w:r>
      <w:r>
        <w:rPr>
          <w:spacing w:val="36"/>
        </w:rPr>
        <w:t xml:space="preserve"> </w:t>
      </w:r>
      <w:r>
        <w:t xml:space="preserve">саморазвиваются.  </w:t>
      </w:r>
      <w:r>
        <w:rPr>
          <w:spacing w:val="37"/>
        </w:rPr>
        <w:t xml:space="preserve"> </w:t>
      </w:r>
      <w:r>
        <w:t xml:space="preserve">Все  </w:t>
      </w:r>
      <w:r>
        <w:rPr>
          <w:spacing w:val="35"/>
        </w:rPr>
        <w:t xml:space="preserve"> </w:t>
      </w:r>
      <w:r>
        <w:t>это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42"/>
        </w:rPr>
        <w:t xml:space="preserve"> </w:t>
      </w:r>
      <w:r>
        <w:t>дает</w:t>
      </w:r>
      <w:r>
        <w:rPr>
          <w:spacing w:val="103"/>
        </w:rPr>
        <w:t xml:space="preserve"> </w:t>
      </w:r>
      <w:r>
        <w:t>хороший</w:t>
      </w:r>
      <w:r>
        <w:rPr>
          <w:spacing w:val="102"/>
        </w:rPr>
        <w:t xml:space="preserve"> </w:t>
      </w:r>
      <w:r>
        <w:t>результат</w:t>
      </w:r>
      <w:r>
        <w:rPr>
          <w:spacing w:val="10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</w:t>
      </w:r>
      <w:r>
        <w:rPr>
          <w:spacing w:val="98"/>
        </w:rPr>
        <w:t xml:space="preserve"> </w:t>
      </w:r>
      <w:r>
        <w:t>педагогической</w:t>
      </w:r>
      <w:r>
        <w:rPr>
          <w:spacing w:val="102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улучшении</w:t>
      </w:r>
      <w:r>
        <w:rPr>
          <w:spacing w:val="2"/>
        </w:rPr>
        <w:t xml:space="preserve"> </w:t>
      </w:r>
      <w:r>
        <w:t>качества образования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14:paraId="44E5036F">
      <w:pPr>
        <w:pStyle w:val="7"/>
        <w:spacing w:before="10"/>
      </w:pPr>
    </w:p>
    <w:p w14:paraId="758C59F4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VI. Оценка учебно-методического и библиотечно-информационного обеспечения</w:t>
      </w:r>
    </w:p>
    <w:p w14:paraId="3F6DCA74">
      <w:pPr>
        <w:pStyle w:val="7"/>
        <w:spacing w:before="3"/>
        <w:rPr>
          <w:b/>
          <w:sz w:val="23"/>
        </w:rPr>
      </w:pPr>
    </w:p>
    <w:p w14:paraId="71FC974F">
      <w:pPr>
        <w:pStyle w:val="7"/>
        <w:spacing w:before="1"/>
        <w:ind w:left="120" w:right="111" w:firstLine="720"/>
        <w:jc w:val="both"/>
      </w:pPr>
      <w:r>
        <w:t>В Детском саду библиотека является составной частью методической службы.</w:t>
      </w:r>
      <w:r>
        <w:rPr>
          <w:spacing w:val="1"/>
        </w:rPr>
        <w:t xml:space="preserve"> </w:t>
      </w:r>
      <w:r>
        <w:t>Библиотечный фонд располагается в методическом кабинете, кабинетах специалистов,</w:t>
      </w:r>
      <w:r>
        <w:rPr>
          <w:spacing w:val="1"/>
        </w:rPr>
        <w:t xml:space="preserve"> </w:t>
      </w:r>
      <w:r>
        <w:t>группах 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60"/>
        </w:rPr>
        <w:t xml:space="preserve"> </w:t>
      </w:r>
      <w:r>
        <w:t>представлен</w:t>
      </w:r>
      <w:r>
        <w:rPr>
          <w:spacing w:val="60"/>
        </w:rPr>
        <w:t xml:space="preserve"> </w:t>
      </w:r>
      <w:r>
        <w:t>методической</w:t>
      </w:r>
      <w:r>
        <w:rPr>
          <w:spacing w:val="60"/>
        </w:rPr>
        <w:t xml:space="preserve"> </w:t>
      </w:r>
      <w:r>
        <w:t>литературой</w:t>
      </w:r>
      <w:r>
        <w:rPr>
          <w:spacing w:val="-57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 художественной литературой, периодическими изданиями, а также 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на различных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     для     планирования     воспитательно-образовательной      работы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частью ООП.</w:t>
      </w:r>
    </w:p>
    <w:p w14:paraId="0245A35F">
      <w:pPr>
        <w:pStyle w:val="7"/>
        <w:spacing w:before="10"/>
      </w:pPr>
    </w:p>
    <w:p w14:paraId="449915C1">
      <w:pPr>
        <w:pStyle w:val="7"/>
        <w:ind w:left="841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Детского сада</w:t>
      </w:r>
      <w:r>
        <w:rPr>
          <w:spacing w:val="-5"/>
        </w:rPr>
        <w:t xml:space="preserve"> </w:t>
      </w:r>
      <w:r>
        <w:t>включает:</w:t>
      </w:r>
    </w:p>
    <w:p w14:paraId="3FE46754">
      <w:pPr>
        <w:pStyle w:val="7"/>
      </w:pPr>
    </w:p>
    <w:p w14:paraId="385CE6AB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before="1"/>
        <w:ind w:right="291" w:firstLine="720"/>
        <w:jc w:val="both"/>
        <w:rPr>
          <w:sz w:val="24"/>
        </w:rPr>
      </w:pPr>
      <w:r>
        <w:rPr>
          <w:sz w:val="24"/>
        </w:rPr>
        <w:t>информационно-телекоммуникационное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—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принтерами,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</w:t>
      </w:r>
      <w:r>
        <w:rPr>
          <w:spacing w:val="3"/>
          <w:sz w:val="24"/>
        </w:rPr>
        <w:t xml:space="preserve"> </w:t>
      </w:r>
      <w:r>
        <w:rPr>
          <w:sz w:val="24"/>
        </w:rPr>
        <w:t>13</w:t>
      </w:r>
      <w:r>
        <w:rPr>
          <w:spacing w:val="-4"/>
          <w:sz w:val="24"/>
        </w:rPr>
        <w:t xml:space="preserve"> </w:t>
      </w:r>
      <w:r>
        <w:rPr>
          <w:sz w:val="24"/>
        </w:rPr>
        <w:t>ноутбуков, интерактивная панель;</w:t>
      </w:r>
    </w:p>
    <w:p w14:paraId="5F0A1033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line="242" w:lineRule="auto"/>
        <w:ind w:right="297" w:firstLine="720"/>
        <w:jc w:val="both"/>
        <w:rPr>
          <w:sz w:val="24"/>
        </w:rPr>
      </w:pPr>
      <w:r>
        <w:rPr>
          <w:sz w:val="24"/>
        </w:rPr>
        <w:t>программное обеспечение — позволяет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текстовыми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фото-, видеоматериалами, 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редакторами.</w:t>
      </w:r>
    </w:p>
    <w:p w14:paraId="201C6BD1">
      <w:pPr>
        <w:pStyle w:val="7"/>
        <w:spacing w:before="8"/>
        <w:rPr>
          <w:sz w:val="23"/>
        </w:rPr>
      </w:pPr>
    </w:p>
    <w:p w14:paraId="7D60EAFE">
      <w:pPr>
        <w:pStyle w:val="7"/>
        <w:spacing w:line="242" w:lineRule="auto"/>
        <w:ind w:left="120" w:right="117" w:firstLine="720"/>
        <w:jc w:val="both"/>
      </w:pP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и 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достаточное</w:t>
      </w:r>
      <w:r>
        <w:rPr>
          <w:spacing w:val="-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эффективной</w:t>
      </w:r>
      <w:r>
        <w:rPr>
          <w:spacing w:val="-9"/>
        </w:rPr>
        <w:t xml:space="preserve"> </w:t>
      </w:r>
      <w:r>
        <w:t>реализации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14:paraId="0A2409B6">
      <w:pPr>
        <w:pStyle w:val="7"/>
        <w:spacing w:before="2"/>
      </w:pPr>
    </w:p>
    <w:p w14:paraId="593F8151">
      <w:pPr>
        <w:pStyle w:val="7"/>
        <w:spacing w:before="2"/>
      </w:pPr>
    </w:p>
    <w:p w14:paraId="2CDA2AAD">
      <w:pPr>
        <w:rPr>
          <w:color w:val="000000"/>
          <w:sz w:val="24"/>
          <w:szCs w:val="24"/>
        </w:rPr>
      </w:pPr>
    </w:p>
    <w:p w14:paraId="48A3F32F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VII. Оценка материально-технической базы</w:t>
      </w:r>
    </w:p>
    <w:p w14:paraId="32A87B33">
      <w:pPr>
        <w:pStyle w:val="7"/>
        <w:spacing w:before="6"/>
        <w:rPr>
          <w:b/>
          <w:sz w:val="23"/>
        </w:rPr>
      </w:pPr>
    </w:p>
    <w:p w14:paraId="048B140B">
      <w:pPr>
        <w:pStyle w:val="7"/>
        <w:spacing w:before="1" w:line="242" w:lineRule="auto"/>
        <w:ind w:left="120" w:right="110" w:firstLine="720"/>
        <w:jc w:val="both"/>
      </w:pPr>
      <w:r>
        <w:t>В Детском саду сформирована материально-техническая база для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и 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оборудованы</w:t>
      </w:r>
      <w:r>
        <w:rPr>
          <w:spacing w:val="-2"/>
        </w:rPr>
        <w:t xml:space="preserve"> </w:t>
      </w:r>
      <w:r>
        <w:t>помещения:</w:t>
      </w:r>
    </w:p>
    <w:p w14:paraId="668CAC88">
      <w:pPr>
        <w:pStyle w:val="7"/>
        <w:spacing w:before="8"/>
        <w:rPr>
          <w:sz w:val="23"/>
        </w:rPr>
      </w:pPr>
    </w:p>
    <w:p w14:paraId="3DC3C2A3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ind w:left="2281" w:hanging="659"/>
        <w:rPr>
          <w:sz w:val="24"/>
        </w:rPr>
      </w:pPr>
      <w:r>
        <w:rPr>
          <w:sz w:val="24"/>
        </w:rPr>
        <w:t>групповые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 —</w:t>
      </w:r>
      <w:r>
        <w:rPr>
          <w:spacing w:val="1"/>
          <w:sz w:val="24"/>
        </w:rPr>
        <w:t xml:space="preserve"> </w:t>
      </w:r>
      <w:r>
        <w:rPr>
          <w:sz w:val="24"/>
        </w:rPr>
        <w:t>14;</w:t>
      </w:r>
    </w:p>
    <w:p w14:paraId="1A0EA9E7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before="3" w:line="275" w:lineRule="exact"/>
        <w:ind w:left="2281" w:hanging="659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1;</w:t>
      </w:r>
    </w:p>
    <w:p w14:paraId="3F98CFB8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line="275" w:lineRule="exact"/>
        <w:ind w:left="2281" w:hanging="659"/>
        <w:rPr>
          <w:sz w:val="24"/>
        </w:rPr>
      </w:pPr>
      <w:r>
        <w:rPr>
          <w:sz w:val="24"/>
        </w:rPr>
        <w:t>методический кабинет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1;</w:t>
      </w:r>
    </w:p>
    <w:p w14:paraId="6465A6A6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before="3" w:line="275" w:lineRule="exact"/>
        <w:ind w:left="2281" w:hanging="659"/>
        <w:rPr>
          <w:sz w:val="24"/>
        </w:rPr>
      </w:pP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-1"/>
          <w:sz w:val="24"/>
        </w:rPr>
        <w:t xml:space="preserve"> </w:t>
      </w:r>
      <w:r>
        <w:rPr>
          <w:sz w:val="24"/>
        </w:rPr>
        <w:t>— 1;</w:t>
      </w:r>
    </w:p>
    <w:p w14:paraId="2AB72238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line="275" w:lineRule="exact"/>
        <w:ind w:left="2281" w:hanging="659"/>
        <w:rPr>
          <w:sz w:val="24"/>
        </w:rPr>
      </w:pPr>
      <w:r>
        <w:rPr>
          <w:sz w:val="24"/>
        </w:rPr>
        <w:t>физкультурный зал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1;</w:t>
      </w:r>
    </w:p>
    <w:p w14:paraId="4EA8981B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before="2" w:line="275" w:lineRule="exact"/>
        <w:ind w:left="2281" w:hanging="659"/>
        <w:rPr>
          <w:sz w:val="24"/>
        </w:rPr>
      </w:pPr>
      <w:r>
        <w:rPr>
          <w:sz w:val="24"/>
        </w:rPr>
        <w:t>пищеблок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1;</w:t>
      </w:r>
    </w:p>
    <w:p w14:paraId="34E034E0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line="274" w:lineRule="exact"/>
        <w:ind w:left="2281" w:hanging="659"/>
        <w:rPr>
          <w:sz w:val="24"/>
        </w:rPr>
      </w:pPr>
      <w:r>
        <w:rPr>
          <w:sz w:val="24"/>
        </w:rPr>
        <w:t>прачечная — 1;</w:t>
      </w:r>
    </w:p>
    <w:p w14:paraId="185952E3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line="275" w:lineRule="exact"/>
        <w:ind w:left="2281" w:hanging="659"/>
        <w:rPr>
          <w:sz w:val="24"/>
        </w:rPr>
      </w:pPr>
      <w:r>
        <w:rPr>
          <w:sz w:val="24"/>
        </w:rPr>
        <w:t>медицинский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1;</w:t>
      </w:r>
    </w:p>
    <w:p w14:paraId="35CD9C51">
      <w:pPr>
        <w:pStyle w:val="11"/>
        <w:numPr>
          <w:ilvl w:val="1"/>
          <w:numId w:val="6"/>
        </w:numPr>
        <w:tabs>
          <w:tab w:val="left" w:pos="2281"/>
          <w:tab w:val="left" w:pos="2282"/>
        </w:tabs>
        <w:spacing w:before="2"/>
        <w:ind w:left="2281" w:hanging="659"/>
        <w:rPr>
          <w:sz w:val="24"/>
        </w:rPr>
      </w:pPr>
      <w:r>
        <w:rPr>
          <w:sz w:val="24"/>
        </w:rPr>
        <w:t>кабинет воспитателя по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</w:p>
    <w:p w14:paraId="2BF29EB4">
      <w:pPr>
        <w:pStyle w:val="7"/>
        <w:rPr>
          <w:sz w:val="26"/>
        </w:rPr>
      </w:pPr>
    </w:p>
    <w:p w14:paraId="15BF199D">
      <w:pPr>
        <w:pStyle w:val="7"/>
        <w:spacing w:before="3"/>
        <w:rPr>
          <w:sz w:val="22"/>
        </w:rPr>
      </w:pPr>
    </w:p>
    <w:p w14:paraId="5F4654AE">
      <w:pPr>
        <w:pStyle w:val="7"/>
        <w:spacing w:line="242" w:lineRule="auto"/>
        <w:ind w:left="120" w:right="125" w:firstLine="720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rPr>
          <w:spacing w:val="-1"/>
        </w:rPr>
        <w:t>возрастные,</w:t>
      </w:r>
      <w:r>
        <w:rPr>
          <w:spacing w:val="-15"/>
        </w:rPr>
        <w:t xml:space="preserve"> </w:t>
      </w:r>
      <w:r>
        <w:rPr>
          <w:spacing w:val="-1"/>
        </w:rPr>
        <w:t>индивидуальные</w:t>
      </w:r>
      <w:r>
        <w:rPr>
          <w:spacing w:val="-13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группы.</w:t>
      </w:r>
      <w:r>
        <w:rPr>
          <w:spacing w:val="-10"/>
        </w:rPr>
        <w:t xml:space="preserve"> </w:t>
      </w:r>
      <w:r>
        <w:t>Оборудованы</w:t>
      </w:r>
      <w:r>
        <w:rPr>
          <w:spacing w:val="-16"/>
        </w:rPr>
        <w:t xml:space="preserve"> </w:t>
      </w:r>
      <w:r>
        <w:t>групповые</w:t>
      </w:r>
      <w:r>
        <w:rPr>
          <w:spacing w:val="-58"/>
        </w:rPr>
        <w:t xml:space="preserve"> </w:t>
      </w:r>
      <w:r>
        <w:t>комнаты,</w:t>
      </w:r>
      <w:r>
        <w:rPr>
          <w:spacing w:val="-2"/>
        </w:rPr>
        <w:t xml:space="preserve"> </w:t>
      </w:r>
      <w:r>
        <w:t>включающие игровую,</w:t>
      </w:r>
      <w:r>
        <w:rPr>
          <w:spacing w:val="3"/>
        </w:rPr>
        <w:t xml:space="preserve"> </w:t>
      </w:r>
      <w:r>
        <w:t>познавательную,</w:t>
      </w:r>
      <w:r>
        <w:rPr>
          <w:spacing w:val="-2"/>
        </w:rPr>
        <w:t xml:space="preserve"> </w:t>
      </w:r>
      <w:r>
        <w:t>обеденную</w:t>
      </w:r>
      <w:r>
        <w:rPr>
          <w:spacing w:val="-1"/>
        </w:rPr>
        <w:t xml:space="preserve"> </w:t>
      </w:r>
      <w:r>
        <w:t>зоны.</w:t>
      </w:r>
    </w:p>
    <w:p w14:paraId="282B7D57">
      <w:pPr>
        <w:pStyle w:val="7"/>
        <w:spacing w:before="74"/>
        <w:ind w:left="120" w:right="111" w:firstLine="720"/>
        <w:jc w:val="both"/>
      </w:pPr>
      <w:r>
        <w:t>Материально-техническое состояние Детского сада и территории соответствуют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 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 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 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труда.</w:t>
      </w:r>
    </w:p>
    <w:p w14:paraId="27743C30">
      <w:pPr>
        <w:pStyle w:val="7"/>
        <w:spacing w:before="7"/>
      </w:pPr>
    </w:p>
    <w:p w14:paraId="7998C786">
      <w:pPr>
        <w:rPr>
          <w:color w:val="000000"/>
          <w:sz w:val="24"/>
          <w:szCs w:val="24"/>
        </w:rPr>
      </w:pPr>
    </w:p>
    <w:p w14:paraId="752B64C0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VIII. Оценка функционирования внутренней системы оценки качества образования</w:t>
      </w:r>
    </w:p>
    <w:p w14:paraId="0571CDD5">
      <w:pPr>
        <w:pStyle w:val="7"/>
        <w:spacing w:before="6"/>
        <w:rPr>
          <w:b/>
          <w:sz w:val="23"/>
        </w:rPr>
      </w:pPr>
    </w:p>
    <w:p w14:paraId="79F206C5">
      <w:pPr>
        <w:pStyle w:val="7"/>
        <w:spacing w:before="1" w:line="242" w:lineRule="auto"/>
        <w:ind w:left="120" w:right="109" w:firstLine="720"/>
        <w:jc w:val="both"/>
        <w:rPr>
          <w:spacing w:val="-7"/>
        </w:rPr>
      </w:pPr>
      <w:r>
        <w:t>В МБДОУ «Детский сад №46» разработано и утверждено положение о внутренней системе оценки качества</w:t>
      </w:r>
      <w:r>
        <w:rPr>
          <w:spacing w:val="1"/>
        </w:rPr>
        <w:t xml:space="preserve"> </w:t>
      </w:r>
      <w:r>
        <w:t>образования. Мониторинг качества образовательной деятельности в 202</w:t>
      </w:r>
      <w:r>
        <w:rPr>
          <w:rFonts w:hint="default"/>
          <w:lang w:val="ru-RU"/>
        </w:rPr>
        <w:t>5</w:t>
      </w:r>
      <w:r>
        <w:rPr>
          <w:spacing w:val="1"/>
        </w:rPr>
        <w:t xml:space="preserve"> </w:t>
      </w:r>
      <w:r>
        <w:t>году</w:t>
      </w:r>
      <w:r>
        <w:rPr>
          <w:spacing w:val="-7"/>
        </w:rPr>
        <w:t xml:space="preserve"> показал хорошую работу педагогического коллектива. </w:t>
      </w:r>
    </w:p>
    <w:p w14:paraId="54FA9BB7">
      <w:pPr>
        <w:pStyle w:val="7"/>
        <w:spacing w:before="1" w:line="242" w:lineRule="auto"/>
        <w:ind w:left="120" w:right="109" w:firstLine="720"/>
        <w:jc w:val="both"/>
      </w:pPr>
      <w:r>
        <w:rPr>
          <w:spacing w:val="-7"/>
        </w:rPr>
        <w:t xml:space="preserve">Состояние здоровья и физического развития воспитанников удовлетворительные. 86% детей успешно освоили образовательную программу дошкольного образования в своей возрастной группе. В течении года воспитанники активно участвовали в конкурсах, олимпиадах различного уровня. </w:t>
      </w:r>
    </w:p>
    <w:p w14:paraId="2D34A7E7">
      <w:pPr>
        <w:pStyle w:val="7"/>
        <w:spacing w:before="1"/>
      </w:pPr>
    </w:p>
    <w:p w14:paraId="581A1C63">
      <w:pPr>
        <w:pStyle w:val="2"/>
        <w:ind w:left="1335" w:right="1330"/>
        <w:jc w:val="center"/>
      </w:pP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</w:t>
      </w:r>
    </w:p>
    <w:p w14:paraId="7CBFE923">
      <w:pPr>
        <w:pStyle w:val="7"/>
        <w:rPr>
          <w:b/>
        </w:rPr>
      </w:pPr>
    </w:p>
    <w:p w14:paraId="695FE87C">
      <w:pPr>
        <w:pStyle w:val="7"/>
        <w:ind w:left="120"/>
        <w:rPr>
          <w:rFonts w:hint="default"/>
          <w:lang w:val="ru-RU"/>
        </w:rPr>
      </w:pPr>
      <w:r>
        <w:t>Данные</w:t>
      </w:r>
      <w:r>
        <w:rPr>
          <w:spacing w:val="-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30.12.202</w:t>
      </w:r>
      <w:r>
        <w:rPr>
          <w:rFonts w:hint="default"/>
          <w:lang w:val="ru-RU"/>
        </w:rPr>
        <w:t>5</w:t>
      </w:r>
    </w:p>
    <w:p w14:paraId="1F66D828">
      <w:pPr>
        <w:pStyle w:val="7"/>
        <w:spacing w:before="9"/>
      </w:pPr>
    </w:p>
    <w:tbl>
      <w:tblPr>
        <w:tblStyle w:val="10"/>
        <w:tblW w:w="0" w:type="auto"/>
        <w:tblInd w:w="1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2"/>
        <w:gridCol w:w="1503"/>
        <w:gridCol w:w="1429"/>
      </w:tblGrid>
      <w:tr w14:paraId="2B9A7A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082" w:type="dxa"/>
          </w:tcPr>
          <w:p w14:paraId="477F3AB7">
            <w:pPr>
              <w:pStyle w:val="12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503" w:type="dxa"/>
          </w:tcPr>
          <w:p w14:paraId="76FC638E">
            <w:pPr>
              <w:pStyle w:val="12"/>
              <w:spacing w:before="75" w:line="237" w:lineRule="auto"/>
              <w:ind w:left="85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429" w:type="dxa"/>
          </w:tcPr>
          <w:p w14:paraId="4B844010">
            <w:pPr>
              <w:pStyle w:val="12"/>
              <w:spacing w:before="7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14:paraId="115F98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9014" w:type="dxa"/>
            <w:gridSpan w:val="3"/>
          </w:tcPr>
          <w:p w14:paraId="6068039D">
            <w:pPr>
              <w:pStyle w:val="12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14:paraId="6995F4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6082" w:type="dxa"/>
            <w:tcBorders>
              <w:bottom w:val="nil"/>
            </w:tcBorders>
          </w:tcPr>
          <w:p w14:paraId="1B7D24E3">
            <w:pPr>
              <w:pStyle w:val="12"/>
              <w:spacing w:before="68" w:line="242" w:lineRule="auto"/>
              <w:ind w:right="3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2AFCDF6C">
            <w:pPr>
              <w:pStyle w:val="12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обучающиеся:</w:t>
            </w:r>
          </w:p>
        </w:tc>
        <w:tc>
          <w:tcPr>
            <w:tcW w:w="1503" w:type="dxa"/>
            <w:vMerge w:val="restart"/>
          </w:tcPr>
          <w:p w14:paraId="42140C99">
            <w:pPr>
              <w:pStyle w:val="12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29" w:type="dxa"/>
            <w:tcBorders>
              <w:bottom w:val="nil"/>
            </w:tcBorders>
          </w:tcPr>
          <w:p w14:paraId="163425AC">
            <w:pPr>
              <w:pStyle w:val="12"/>
              <w:spacing w:before="68"/>
              <w:ind w:left="7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ru-RU"/>
              </w:rPr>
              <w:t>65</w:t>
            </w:r>
          </w:p>
        </w:tc>
      </w:tr>
      <w:tr w14:paraId="3107E7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82" w:type="dxa"/>
            <w:tcBorders>
              <w:top w:val="nil"/>
            </w:tcBorders>
          </w:tcPr>
          <w:p w14:paraId="38BF8164">
            <w:pPr>
              <w:pStyle w:val="12"/>
              <w:spacing w:before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 дня (8–12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25D3B2CB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14:paraId="457EEAF1">
            <w:pPr>
              <w:pStyle w:val="12"/>
              <w:spacing w:before="70"/>
              <w:ind w:left="7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ru-RU"/>
              </w:rPr>
              <w:t>65</w:t>
            </w:r>
          </w:p>
        </w:tc>
      </w:tr>
      <w:tr w14:paraId="5101B6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173CC26E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кратковременного пребывания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10FBACF6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22271948">
            <w:pPr>
              <w:pStyle w:val="12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14:paraId="2E10DB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49C9C451">
            <w:pPr>
              <w:pStyle w:val="12"/>
              <w:spacing w:before="69"/>
              <w:rPr>
                <w:sz w:val="24"/>
              </w:rPr>
            </w:pPr>
            <w:r>
              <w:rPr>
                <w:sz w:val="24"/>
              </w:rPr>
              <w:t>в семейной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5C7D3D7A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4BAC5A4B">
            <w:pPr>
              <w:pStyle w:val="12"/>
              <w:spacing w:before="69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14:paraId="129E71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6082" w:type="dxa"/>
          </w:tcPr>
          <w:p w14:paraId="57BF62FA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по форме 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6445045C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46C51AB5">
            <w:pPr>
              <w:pStyle w:val="12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14:paraId="73D1B7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63644E73">
            <w:pPr>
              <w:pStyle w:val="12"/>
              <w:spacing w:before="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трех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3" w:type="dxa"/>
          </w:tcPr>
          <w:p w14:paraId="1A22713D">
            <w:pPr>
              <w:pStyle w:val="12"/>
              <w:spacing w:before="63"/>
              <w:ind w:left="85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29" w:type="dxa"/>
          </w:tcPr>
          <w:p w14:paraId="365EF45F">
            <w:pPr>
              <w:pStyle w:val="12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14:paraId="7F10A0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082" w:type="dxa"/>
          </w:tcPr>
          <w:p w14:paraId="4F8244E5">
            <w:pPr>
              <w:pStyle w:val="12"/>
              <w:spacing w:before="64" w:line="242" w:lineRule="auto"/>
              <w:ind w:right="557"/>
              <w:rPr>
                <w:sz w:val="24"/>
              </w:rPr>
            </w:pPr>
            <w:r>
              <w:rPr>
                <w:sz w:val="24"/>
              </w:rPr>
              <w:t>Общее количество воспитанников в возрасте от 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3" w:type="dxa"/>
          </w:tcPr>
          <w:p w14:paraId="5399D570">
            <w:pPr>
              <w:pStyle w:val="12"/>
              <w:spacing w:before="64"/>
              <w:ind w:left="85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29" w:type="dxa"/>
          </w:tcPr>
          <w:p w14:paraId="4F9E1822">
            <w:pPr>
              <w:pStyle w:val="12"/>
              <w:spacing w:before="64"/>
              <w:ind w:left="7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ru-RU"/>
              </w:rPr>
              <w:t>65</w:t>
            </w:r>
          </w:p>
        </w:tc>
      </w:tr>
      <w:tr w14:paraId="408ABC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6082" w:type="dxa"/>
            <w:tcBorders>
              <w:bottom w:val="nil"/>
            </w:tcBorders>
          </w:tcPr>
          <w:p w14:paraId="3BDCBCCE">
            <w:pPr>
              <w:pStyle w:val="12"/>
              <w:spacing w:before="70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Количество (удельный вес) детей от общей численности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услуги присмотра</w:t>
            </w:r>
          </w:p>
          <w:p w14:paraId="1E43ED00">
            <w:pPr>
              <w:pStyle w:val="12"/>
              <w:spacing w:before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</w:tc>
        <w:tc>
          <w:tcPr>
            <w:tcW w:w="1503" w:type="dxa"/>
            <w:vMerge w:val="restart"/>
          </w:tcPr>
          <w:p w14:paraId="2EE7DB63">
            <w:pPr>
              <w:pStyle w:val="12"/>
              <w:spacing w:before="70" w:line="237" w:lineRule="auto"/>
              <w:ind w:left="85" w:right="38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29" w:type="dxa"/>
            <w:vMerge w:val="restart"/>
          </w:tcPr>
          <w:p w14:paraId="0FD83C42">
            <w:pPr>
              <w:pStyle w:val="12"/>
              <w:ind w:left="0"/>
              <w:rPr>
                <w:sz w:val="26"/>
              </w:rPr>
            </w:pPr>
          </w:p>
          <w:p w14:paraId="758C7AE7">
            <w:pPr>
              <w:pStyle w:val="12"/>
              <w:ind w:left="0"/>
              <w:rPr>
                <w:sz w:val="26"/>
              </w:rPr>
            </w:pPr>
          </w:p>
          <w:p w14:paraId="2953E256">
            <w:pPr>
              <w:pStyle w:val="12"/>
              <w:ind w:left="0"/>
              <w:rPr>
                <w:sz w:val="26"/>
              </w:rPr>
            </w:pPr>
          </w:p>
          <w:p w14:paraId="121EBECF">
            <w:pPr>
              <w:pStyle w:val="12"/>
              <w:spacing w:before="165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ru-RU"/>
              </w:rPr>
              <w:t>65</w:t>
            </w:r>
            <w:r>
              <w:rPr>
                <w:sz w:val="24"/>
              </w:rPr>
              <w:t xml:space="preserve"> (100%)</w:t>
            </w:r>
          </w:p>
        </w:tc>
      </w:tr>
      <w:tr w14:paraId="2DB5D1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82" w:type="dxa"/>
            <w:tcBorders>
              <w:top w:val="nil"/>
            </w:tcBorders>
          </w:tcPr>
          <w:p w14:paraId="2562E8CA">
            <w:pPr>
              <w:pStyle w:val="12"/>
              <w:spacing w:before="70"/>
              <w:rPr>
                <w:sz w:val="24"/>
              </w:rPr>
            </w:pPr>
            <w:r>
              <w:rPr>
                <w:sz w:val="24"/>
              </w:rPr>
              <w:t>8—12-часового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5E895550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 w14:paraId="559AC649">
            <w:pPr>
              <w:rPr>
                <w:sz w:val="2"/>
                <w:szCs w:val="2"/>
              </w:rPr>
            </w:pPr>
          </w:p>
        </w:tc>
      </w:tr>
      <w:tr w14:paraId="2F5A07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333CE741">
            <w:pPr>
              <w:pStyle w:val="12"/>
              <w:spacing w:before="63"/>
              <w:rPr>
                <w:sz w:val="24"/>
              </w:rPr>
            </w:pPr>
            <w:r>
              <w:rPr>
                <w:sz w:val="24"/>
              </w:rPr>
              <w:t>12—14-часового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4280720B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54A3EA22">
            <w:pPr>
              <w:pStyle w:val="12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14:paraId="7FE1A3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082" w:type="dxa"/>
          </w:tcPr>
          <w:p w14:paraId="2BEDCB76">
            <w:pPr>
              <w:pStyle w:val="12"/>
              <w:spacing w:before="63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5CA33D97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7D7EADE2">
            <w:pPr>
              <w:pStyle w:val="12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14:paraId="3444AD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6082" w:type="dxa"/>
            <w:tcBorders>
              <w:bottom w:val="nil"/>
            </w:tcBorders>
          </w:tcPr>
          <w:p w14:paraId="0E53BEEA">
            <w:pPr>
              <w:pStyle w:val="12"/>
              <w:spacing w:before="68" w:line="242" w:lineRule="auto"/>
              <w:ind w:right="772"/>
              <w:rPr>
                <w:sz w:val="24"/>
              </w:rPr>
            </w:pPr>
            <w:r>
              <w:rPr>
                <w:sz w:val="24"/>
              </w:rPr>
              <w:t>Численность (удельный вес) воспитанников с ОВЗ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14:paraId="3DCFD978">
            <w:pPr>
              <w:pStyle w:val="12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503" w:type="dxa"/>
            <w:vMerge w:val="restart"/>
          </w:tcPr>
          <w:p w14:paraId="69D6AEDA">
            <w:pPr>
              <w:pStyle w:val="12"/>
              <w:spacing w:before="68" w:line="242" w:lineRule="auto"/>
              <w:ind w:left="85" w:right="38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29" w:type="dxa"/>
            <w:vMerge w:val="restart"/>
          </w:tcPr>
          <w:p w14:paraId="6BFECE5D">
            <w:pPr>
              <w:pStyle w:val="12"/>
              <w:ind w:left="0"/>
              <w:rPr>
                <w:sz w:val="26"/>
              </w:rPr>
            </w:pPr>
          </w:p>
          <w:p w14:paraId="293FB894">
            <w:pPr>
              <w:pStyle w:val="12"/>
              <w:ind w:left="0"/>
              <w:rPr>
                <w:sz w:val="26"/>
              </w:rPr>
            </w:pPr>
          </w:p>
          <w:p w14:paraId="0C98C3BC">
            <w:pPr>
              <w:pStyle w:val="12"/>
              <w:ind w:left="0"/>
              <w:rPr>
                <w:sz w:val="26"/>
              </w:rPr>
            </w:pPr>
          </w:p>
          <w:p w14:paraId="5B99BF17">
            <w:pPr>
              <w:pStyle w:val="12"/>
              <w:spacing w:before="165"/>
              <w:ind w:left="71"/>
              <w:rPr>
                <w:sz w:val="24"/>
              </w:rPr>
            </w:pPr>
            <w:r>
              <w:rPr>
                <w:sz w:val="24"/>
              </w:rPr>
              <w:t>16 (4,3%)</w:t>
            </w:r>
          </w:p>
        </w:tc>
      </w:tr>
      <w:tr w14:paraId="71CE94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6082" w:type="dxa"/>
            <w:tcBorders>
              <w:top w:val="nil"/>
            </w:tcBorders>
          </w:tcPr>
          <w:p w14:paraId="49B72633">
            <w:pPr>
              <w:pStyle w:val="12"/>
              <w:spacing w:before="72"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124143FA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 w14:paraId="6CD9924D">
            <w:pPr>
              <w:rPr>
                <w:sz w:val="2"/>
                <w:szCs w:val="2"/>
              </w:rPr>
            </w:pPr>
          </w:p>
        </w:tc>
      </w:tr>
    </w:tbl>
    <w:p w14:paraId="1D3412CE">
      <w:pPr>
        <w:rPr>
          <w:sz w:val="2"/>
          <w:szCs w:val="2"/>
        </w:rPr>
        <w:sectPr>
          <w:pgSz w:w="11910" w:h="16840"/>
          <w:pgMar w:top="1340" w:right="1320" w:bottom="280" w:left="1320" w:header="720" w:footer="720" w:gutter="0"/>
          <w:cols w:space="720" w:num="1"/>
        </w:sectPr>
      </w:pPr>
    </w:p>
    <w:tbl>
      <w:tblPr>
        <w:tblStyle w:val="10"/>
        <w:tblW w:w="0" w:type="auto"/>
        <w:tblInd w:w="1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2"/>
        <w:gridCol w:w="1504"/>
        <w:gridCol w:w="1429"/>
      </w:tblGrid>
      <w:tr w14:paraId="6FEDF3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082" w:type="dxa"/>
          </w:tcPr>
          <w:p w14:paraId="71C2200E">
            <w:pPr>
              <w:pStyle w:val="12"/>
              <w:spacing w:before="70" w:line="237" w:lineRule="auto"/>
              <w:ind w:right="296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04" w:type="dxa"/>
            <w:vMerge w:val="restart"/>
          </w:tcPr>
          <w:p w14:paraId="3F54B445">
            <w:pPr>
              <w:pStyle w:val="12"/>
              <w:ind w:left="0"/>
              <w:rPr>
                <w:sz w:val="24"/>
              </w:rPr>
            </w:pPr>
          </w:p>
        </w:tc>
        <w:tc>
          <w:tcPr>
            <w:tcW w:w="1429" w:type="dxa"/>
          </w:tcPr>
          <w:p w14:paraId="2F948639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14:paraId="24EF60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082" w:type="dxa"/>
          </w:tcPr>
          <w:p w14:paraId="169BAC77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6D33FC76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7E6933A6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14:paraId="7A0CF5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6082" w:type="dxa"/>
          </w:tcPr>
          <w:p w14:paraId="0E4344E9">
            <w:pPr>
              <w:pStyle w:val="12"/>
              <w:spacing w:before="70"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Средний показатель пропущенных по болезни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14:paraId="45B74EC0">
            <w:pPr>
              <w:pStyle w:val="12"/>
              <w:spacing w:before="4"/>
              <w:rPr>
                <w:sz w:val="24"/>
              </w:rPr>
            </w:pPr>
            <w:r>
              <w:rPr>
                <w:sz w:val="24"/>
              </w:rPr>
              <w:t>воспитанника</w:t>
            </w:r>
          </w:p>
        </w:tc>
        <w:tc>
          <w:tcPr>
            <w:tcW w:w="1504" w:type="dxa"/>
          </w:tcPr>
          <w:p w14:paraId="2454E6C1">
            <w:pPr>
              <w:pStyle w:val="12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429" w:type="dxa"/>
          </w:tcPr>
          <w:p w14:paraId="68254D22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7FB08D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6082" w:type="dxa"/>
            <w:tcBorders>
              <w:bottom w:val="nil"/>
            </w:tcBorders>
          </w:tcPr>
          <w:p w14:paraId="5E22F766">
            <w:pPr>
              <w:pStyle w:val="12"/>
              <w:spacing w:before="68"/>
              <w:ind w:right="1026"/>
              <w:rPr>
                <w:sz w:val="24"/>
              </w:rPr>
            </w:pPr>
            <w:r>
              <w:rPr>
                <w:sz w:val="24"/>
              </w:rPr>
              <w:t>Общая численность педработников,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7E79FD0F">
            <w:pPr>
              <w:pStyle w:val="12"/>
              <w:spacing w:before="1"/>
              <w:rPr>
                <w:sz w:val="24"/>
              </w:rPr>
            </w:pPr>
            <w:r>
              <w:rPr>
                <w:sz w:val="24"/>
              </w:rPr>
              <w:t>педработников:</w:t>
            </w:r>
          </w:p>
        </w:tc>
        <w:tc>
          <w:tcPr>
            <w:tcW w:w="1504" w:type="dxa"/>
            <w:vMerge w:val="restart"/>
          </w:tcPr>
          <w:p w14:paraId="28EE3611">
            <w:pPr>
              <w:pStyle w:val="12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29" w:type="dxa"/>
            <w:tcBorders>
              <w:bottom w:val="nil"/>
            </w:tcBorders>
          </w:tcPr>
          <w:p w14:paraId="559CE957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14:paraId="6D74FB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82" w:type="dxa"/>
            <w:tcBorders>
              <w:top w:val="nil"/>
            </w:tcBorders>
          </w:tcPr>
          <w:p w14:paraId="332466F1">
            <w:pPr>
              <w:pStyle w:val="12"/>
              <w:spacing w:before="70"/>
              <w:rPr>
                <w:sz w:val="24"/>
              </w:rPr>
            </w:pPr>
            <w:r>
              <w:rPr>
                <w:sz w:val="24"/>
              </w:rPr>
              <w:t>с высшим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168DE792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14:paraId="5CF99278">
            <w:pPr>
              <w:pStyle w:val="12"/>
              <w:spacing w:before="70"/>
              <w:ind w:left="7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14:paraId="4350E5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082" w:type="dxa"/>
          </w:tcPr>
          <w:p w14:paraId="3BF0C5DA">
            <w:pPr>
              <w:pStyle w:val="12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высшим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1EE31CA1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09CE1D90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14:paraId="1FB68C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082" w:type="dxa"/>
          </w:tcPr>
          <w:p w14:paraId="117A439F">
            <w:pPr>
              <w:pStyle w:val="12"/>
              <w:spacing w:before="69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1A80F385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600AF71A">
            <w:pPr>
              <w:pStyle w:val="12"/>
              <w:spacing w:before="69"/>
              <w:ind w:left="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73FB11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6082" w:type="dxa"/>
          </w:tcPr>
          <w:p w14:paraId="39413461">
            <w:pPr>
              <w:pStyle w:val="12"/>
              <w:spacing w:before="70" w:line="237" w:lineRule="auto"/>
              <w:ind w:right="1572"/>
              <w:rPr>
                <w:sz w:val="24"/>
              </w:rPr>
            </w:pPr>
            <w:r>
              <w:rPr>
                <w:sz w:val="24"/>
              </w:rPr>
              <w:t>средним профессиональным 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14:paraId="1583364C">
            <w:pPr>
              <w:pStyle w:val="12"/>
              <w:spacing w:before="4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65C6B8E8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13B07812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14:paraId="1F3360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082" w:type="dxa"/>
            <w:tcBorders>
              <w:bottom w:val="nil"/>
            </w:tcBorders>
          </w:tcPr>
          <w:p w14:paraId="01DDEF60">
            <w:pPr>
              <w:pStyle w:val="12"/>
              <w:spacing w:before="68"/>
              <w:ind w:right="1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04" w:type="dxa"/>
            <w:vMerge w:val="restart"/>
          </w:tcPr>
          <w:p w14:paraId="3A34E78E">
            <w:pPr>
              <w:pStyle w:val="12"/>
              <w:spacing w:before="68"/>
              <w:ind w:left="85" w:right="38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29" w:type="dxa"/>
            <w:tcBorders>
              <w:bottom w:val="nil"/>
            </w:tcBorders>
          </w:tcPr>
          <w:p w14:paraId="1AA3F67A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(66%)</w:t>
            </w:r>
          </w:p>
        </w:tc>
      </w:tr>
      <w:tr w14:paraId="354934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82" w:type="dxa"/>
            <w:tcBorders>
              <w:top w:val="nil"/>
            </w:tcBorders>
          </w:tcPr>
          <w:p w14:paraId="10FD0DCB">
            <w:pPr>
              <w:pStyle w:val="12"/>
              <w:spacing w:before="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5706D2C0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14:paraId="3BCFFDD2">
            <w:pPr>
              <w:pStyle w:val="12"/>
              <w:spacing w:before="70"/>
              <w:ind w:left="7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(24%)</w:t>
            </w:r>
          </w:p>
        </w:tc>
      </w:tr>
      <w:tr w14:paraId="63DEAA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54741DE9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первой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05AC5A4D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4010E99B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(59%)</w:t>
            </w:r>
          </w:p>
        </w:tc>
      </w:tr>
      <w:tr w14:paraId="254DFC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082" w:type="dxa"/>
            <w:tcBorders>
              <w:bottom w:val="nil"/>
            </w:tcBorders>
          </w:tcPr>
          <w:p w14:paraId="704131B1">
            <w:pPr>
              <w:pStyle w:val="12"/>
              <w:spacing w:before="68"/>
              <w:ind w:right="1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в общей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504" w:type="dxa"/>
            <w:vMerge w:val="restart"/>
          </w:tcPr>
          <w:p w14:paraId="101C5109">
            <w:pPr>
              <w:pStyle w:val="12"/>
              <w:spacing w:before="70" w:line="237" w:lineRule="auto"/>
              <w:ind w:left="85" w:right="38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29" w:type="dxa"/>
            <w:vMerge w:val="restart"/>
          </w:tcPr>
          <w:p w14:paraId="295D71F4">
            <w:pPr>
              <w:pStyle w:val="12"/>
              <w:ind w:left="0"/>
              <w:rPr>
                <w:sz w:val="26"/>
              </w:rPr>
            </w:pPr>
          </w:p>
          <w:p w14:paraId="00E97383">
            <w:pPr>
              <w:pStyle w:val="12"/>
              <w:ind w:left="0"/>
              <w:rPr>
                <w:sz w:val="26"/>
              </w:rPr>
            </w:pPr>
          </w:p>
          <w:p w14:paraId="17012236">
            <w:pPr>
              <w:pStyle w:val="12"/>
              <w:ind w:left="0"/>
              <w:rPr>
                <w:sz w:val="26"/>
              </w:rPr>
            </w:pPr>
          </w:p>
          <w:p w14:paraId="218A3F3F">
            <w:pPr>
              <w:pStyle w:val="12"/>
              <w:spacing w:before="2"/>
              <w:ind w:left="0"/>
              <w:rPr>
                <w:sz w:val="38"/>
              </w:rPr>
            </w:pPr>
          </w:p>
          <w:p w14:paraId="4FA919C2">
            <w:pPr>
              <w:pStyle w:val="12"/>
              <w:ind w:left="7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(7%)</w:t>
            </w:r>
          </w:p>
        </w:tc>
      </w:tr>
      <w:tr w14:paraId="08E113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82" w:type="dxa"/>
            <w:tcBorders>
              <w:top w:val="nil"/>
            </w:tcBorders>
          </w:tcPr>
          <w:p w14:paraId="3BE48A04">
            <w:pPr>
              <w:pStyle w:val="12"/>
              <w:spacing w:before="7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498F8243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 w14:paraId="218510C5">
            <w:pPr>
              <w:rPr>
                <w:sz w:val="2"/>
                <w:szCs w:val="2"/>
              </w:rPr>
            </w:pPr>
          </w:p>
        </w:tc>
      </w:tr>
      <w:tr w14:paraId="3985E5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3DB72A90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36E8AE34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176FDD35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14:paraId="5FEDBB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6082" w:type="dxa"/>
            <w:tcBorders>
              <w:bottom w:val="nil"/>
            </w:tcBorders>
          </w:tcPr>
          <w:p w14:paraId="60BBFF17">
            <w:pPr>
              <w:pStyle w:val="12"/>
              <w:spacing w:before="68"/>
              <w:ind w:right="16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в общей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504" w:type="dxa"/>
            <w:vMerge w:val="restart"/>
          </w:tcPr>
          <w:p w14:paraId="2735EFF2">
            <w:pPr>
              <w:pStyle w:val="12"/>
              <w:spacing w:before="70" w:line="237" w:lineRule="auto"/>
              <w:ind w:left="85" w:right="38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29" w:type="dxa"/>
            <w:vMerge w:val="restart"/>
          </w:tcPr>
          <w:p w14:paraId="5B42E18B">
            <w:pPr>
              <w:pStyle w:val="12"/>
              <w:ind w:left="0"/>
              <w:rPr>
                <w:sz w:val="26"/>
              </w:rPr>
            </w:pPr>
          </w:p>
          <w:p w14:paraId="2FD3680A">
            <w:pPr>
              <w:pStyle w:val="12"/>
              <w:ind w:left="0"/>
              <w:rPr>
                <w:sz w:val="26"/>
              </w:rPr>
            </w:pPr>
          </w:p>
          <w:p w14:paraId="5C4B199A">
            <w:pPr>
              <w:pStyle w:val="12"/>
              <w:ind w:left="0"/>
              <w:rPr>
                <w:sz w:val="26"/>
              </w:rPr>
            </w:pPr>
          </w:p>
          <w:p w14:paraId="48221E35">
            <w:pPr>
              <w:pStyle w:val="12"/>
              <w:spacing w:before="165"/>
              <w:ind w:left="7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(7 %)</w:t>
            </w:r>
          </w:p>
        </w:tc>
      </w:tr>
      <w:tr w14:paraId="0EB5CC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82" w:type="dxa"/>
            <w:tcBorders>
              <w:top w:val="nil"/>
            </w:tcBorders>
          </w:tcPr>
          <w:p w14:paraId="3E3985AC">
            <w:pPr>
              <w:pStyle w:val="12"/>
              <w:spacing w:before="7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3FC9FBBD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 w14:paraId="42CB5CD9">
            <w:pPr>
              <w:rPr>
                <w:sz w:val="2"/>
                <w:szCs w:val="2"/>
              </w:rPr>
            </w:pPr>
          </w:p>
        </w:tc>
      </w:tr>
      <w:tr w14:paraId="53081E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6F805667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4" w:type="dxa"/>
            <w:vMerge w:val="continue"/>
            <w:tcBorders>
              <w:top w:val="nil"/>
            </w:tcBorders>
          </w:tcPr>
          <w:p w14:paraId="297FA8C0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2179A6FE">
            <w:pPr>
              <w:pStyle w:val="12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14:paraId="55AC14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6082" w:type="dxa"/>
          </w:tcPr>
          <w:p w14:paraId="79894E4E">
            <w:pPr>
              <w:pStyle w:val="12"/>
              <w:spacing w:before="6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238DF7EE">
            <w:pPr>
              <w:pStyle w:val="12"/>
              <w:spacing w:before="3"/>
              <w:ind w:right="153"/>
              <w:rPr>
                <w:sz w:val="24"/>
              </w:rPr>
            </w:pPr>
            <w:r>
              <w:rPr>
                <w:sz w:val="24"/>
              </w:rPr>
              <w:t>и административно-хозяйственных работников,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последние 5 лет прошли повышение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04" w:type="dxa"/>
          </w:tcPr>
          <w:p w14:paraId="186D2707">
            <w:pPr>
              <w:pStyle w:val="12"/>
              <w:spacing w:before="63" w:line="242" w:lineRule="auto"/>
              <w:ind w:left="85" w:right="38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29" w:type="dxa"/>
          </w:tcPr>
          <w:p w14:paraId="2E7EE88C">
            <w:pPr>
              <w:pStyle w:val="12"/>
              <w:spacing w:before="63"/>
              <w:ind w:left="7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(31%)</w:t>
            </w:r>
          </w:p>
        </w:tc>
      </w:tr>
    </w:tbl>
    <w:p w14:paraId="45A51E68">
      <w:pPr>
        <w:rPr>
          <w:sz w:val="24"/>
        </w:rPr>
        <w:sectPr>
          <w:pgSz w:w="11910" w:h="16840"/>
          <w:pgMar w:top="1420" w:right="1320" w:bottom="280" w:left="1320" w:header="720" w:footer="720" w:gutter="0"/>
          <w:cols w:space="720" w:num="1"/>
        </w:sectPr>
      </w:pPr>
    </w:p>
    <w:tbl>
      <w:tblPr>
        <w:tblStyle w:val="10"/>
        <w:tblW w:w="0" w:type="auto"/>
        <w:tblInd w:w="1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2"/>
        <w:gridCol w:w="1503"/>
        <w:gridCol w:w="1429"/>
      </w:tblGrid>
      <w:tr w14:paraId="6DEC2B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6082" w:type="dxa"/>
          </w:tcPr>
          <w:p w14:paraId="6A8C6401">
            <w:pPr>
              <w:pStyle w:val="12"/>
              <w:spacing w:before="68" w:line="275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26E56D9B">
            <w:pPr>
              <w:pStyle w:val="12"/>
              <w:spacing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>и административно-хозяйственных работников,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</w:p>
          <w:p w14:paraId="4AAA94B8">
            <w:pPr>
              <w:pStyle w:val="12"/>
              <w:spacing w:line="242" w:lineRule="auto"/>
              <w:ind w:right="1283"/>
              <w:rPr>
                <w:sz w:val="24"/>
              </w:rPr>
            </w:pPr>
            <w:r>
              <w:rPr>
                <w:sz w:val="24"/>
              </w:rPr>
              <w:t>в образовательном процессе ФГОС, от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03" w:type="dxa"/>
          </w:tcPr>
          <w:p w14:paraId="0D1846A4">
            <w:pPr>
              <w:pStyle w:val="12"/>
              <w:spacing w:before="70" w:line="237" w:lineRule="auto"/>
              <w:ind w:left="85" w:right="38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29" w:type="dxa"/>
          </w:tcPr>
          <w:p w14:paraId="775AB55A">
            <w:pPr>
              <w:pStyle w:val="12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</w:tr>
      <w:tr w14:paraId="2D47F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082" w:type="dxa"/>
          </w:tcPr>
          <w:p w14:paraId="1843B295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</w:p>
        </w:tc>
        <w:tc>
          <w:tcPr>
            <w:tcW w:w="1503" w:type="dxa"/>
          </w:tcPr>
          <w:p w14:paraId="7826B57F">
            <w:pPr>
              <w:pStyle w:val="12"/>
              <w:spacing w:before="70" w:line="237" w:lineRule="auto"/>
              <w:ind w:left="85" w:right="45"/>
              <w:rPr>
                <w:sz w:val="24"/>
              </w:rPr>
            </w:pPr>
            <w:r>
              <w:rPr>
                <w:sz w:val="24"/>
              </w:rPr>
              <w:t>человек/чело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</w:p>
        </w:tc>
        <w:tc>
          <w:tcPr>
            <w:tcW w:w="1429" w:type="dxa"/>
          </w:tcPr>
          <w:p w14:paraId="000DD242">
            <w:pPr>
              <w:pStyle w:val="12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12/1</w:t>
            </w:r>
          </w:p>
        </w:tc>
      </w:tr>
      <w:tr w14:paraId="6EA83E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6082" w:type="dxa"/>
            <w:tcBorders>
              <w:bottom w:val="nil"/>
            </w:tcBorders>
          </w:tcPr>
          <w:p w14:paraId="3BF6D5EA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503" w:type="dxa"/>
            <w:vMerge w:val="restart"/>
          </w:tcPr>
          <w:p w14:paraId="07794BDA">
            <w:pPr>
              <w:pStyle w:val="12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429" w:type="dxa"/>
            <w:vMerge w:val="restart"/>
          </w:tcPr>
          <w:p w14:paraId="535F9581">
            <w:pPr>
              <w:pStyle w:val="12"/>
              <w:ind w:left="0"/>
              <w:rPr>
                <w:sz w:val="26"/>
              </w:rPr>
            </w:pPr>
          </w:p>
          <w:p w14:paraId="14F74F41">
            <w:pPr>
              <w:pStyle w:val="12"/>
              <w:spacing w:before="211"/>
              <w:ind w:left="7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14:paraId="0111C7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82" w:type="dxa"/>
            <w:tcBorders>
              <w:top w:val="nil"/>
            </w:tcBorders>
          </w:tcPr>
          <w:p w14:paraId="477F89DC">
            <w:pPr>
              <w:pStyle w:val="12"/>
              <w:spacing w:before="70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02D888FA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 w14:paraId="480BA04F">
            <w:pPr>
              <w:rPr>
                <w:sz w:val="2"/>
                <w:szCs w:val="2"/>
              </w:rPr>
            </w:pPr>
          </w:p>
        </w:tc>
      </w:tr>
      <w:tr w14:paraId="241A7F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220FF71B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5987854C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3F11ACAF">
            <w:pPr>
              <w:pStyle w:val="12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14:paraId="4AE229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2792A2FD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3F837A9C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32037D14">
            <w:pPr>
              <w:pStyle w:val="12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14:paraId="479567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6082" w:type="dxa"/>
          </w:tcPr>
          <w:p w14:paraId="616E6140">
            <w:pPr>
              <w:pStyle w:val="12"/>
              <w:spacing w:before="63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6295C863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27356CA3">
            <w:pPr>
              <w:pStyle w:val="12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14:paraId="714A2E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082" w:type="dxa"/>
          </w:tcPr>
          <w:p w14:paraId="49B29138">
            <w:pPr>
              <w:pStyle w:val="12"/>
              <w:spacing w:before="63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6279FAFE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tcBorders>
              <w:bottom w:val="nil"/>
            </w:tcBorders>
          </w:tcPr>
          <w:p w14:paraId="7C9EC074">
            <w:pPr>
              <w:pStyle w:val="12"/>
              <w:spacing w:before="63"/>
              <w:ind w:left="7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14:paraId="5C9CFA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45EEA64D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6F6EBC00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14:paraId="062F38A6">
            <w:pPr>
              <w:pStyle w:val="12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14:paraId="273D67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9014" w:type="dxa"/>
            <w:gridSpan w:val="3"/>
          </w:tcPr>
          <w:p w14:paraId="0D418FFC">
            <w:pPr>
              <w:pStyle w:val="12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</w:tr>
      <w:tr w14:paraId="51868C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6082" w:type="dxa"/>
          </w:tcPr>
          <w:p w14:paraId="79B77E3F">
            <w:pPr>
              <w:pStyle w:val="12"/>
              <w:spacing w:before="69"/>
              <w:ind w:right="244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деятельность, в расчете на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503" w:type="dxa"/>
          </w:tcPr>
          <w:p w14:paraId="0F73294E">
            <w:pPr>
              <w:pStyle w:val="12"/>
              <w:spacing w:before="69"/>
              <w:ind w:left="85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29" w:type="dxa"/>
          </w:tcPr>
          <w:p w14:paraId="500456E6">
            <w:pPr>
              <w:pStyle w:val="12"/>
              <w:spacing w:before="69"/>
              <w:ind w:left="71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14:paraId="0F4540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082" w:type="dxa"/>
          </w:tcPr>
          <w:p w14:paraId="31D90BA2">
            <w:pPr>
              <w:pStyle w:val="12"/>
              <w:spacing w:before="70" w:line="237" w:lineRule="auto"/>
              <w:ind w:right="969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503" w:type="dxa"/>
          </w:tcPr>
          <w:p w14:paraId="6EA00DC8">
            <w:pPr>
              <w:pStyle w:val="12"/>
              <w:spacing w:before="68"/>
              <w:ind w:left="85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29" w:type="dxa"/>
          </w:tcPr>
          <w:p w14:paraId="0D3D99E3">
            <w:pPr>
              <w:pStyle w:val="12"/>
              <w:ind w:left="0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</w:tr>
      <w:tr w14:paraId="2B64B9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6082" w:type="dxa"/>
            <w:tcBorders>
              <w:bottom w:val="nil"/>
            </w:tcBorders>
          </w:tcPr>
          <w:p w14:paraId="6EB72177">
            <w:pPr>
              <w:pStyle w:val="12"/>
              <w:spacing w:before="6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503" w:type="dxa"/>
            <w:vMerge w:val="restart"/>
          </w:tcPr>
          <w:p w14:paraId="028BBDE8">
            <w:pPr>
              <w:pStyle w:val="12"/>
              <w:spacing w:before="69"/>
              <w:ind w:left="8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429" w:type="dxa"/>
            <w:vMerge w:val="restart"/>
          </w:tcPr>
          <w:p w14:paraId="46012182">
            <w:pPr>
              <w:pStyle w:val="12"/>
              <w:ind w:left="0"/>
              <w:rPr>
                <w:sz w:val="26"/>
              </w:rPr>
            </w:pPr>
          </w:p>
          <w:p w14:paraId="346F42DC">
            <w:pPr>
              <w:pStyle w:val="12"/>
              <w:spacing w:before="211"/>
              <w:ind w:left="7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14:paraId="4B08A3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82" w:type="dxa"/>
            <w:tcBorders>
              <w:top w:val="nil"/>
            </w:tcBorders>
          </w:tcPr>
          <w:p w14:paraId="521E09B7">
            <w:pPr>
              <w:pStyle w:val="12"/>
              <w:spacing w:before="70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65678134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</w:tcPr>
          <w:p w14:paraId="4ED48BEB">
            <w:pPr>
              <w:rPr>
                <w:sz w:val="2"/>
                <w:szCs w:val="2"/>
              </w:rPr>
            </w:pPr>
          </w:p>
        </w:tc>
      </w:tr>
      <w:tr w14:paraId="05CAEE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82" w:type="dxa"/>
          </w:tcPr>
          <w:p w14:paraId="2562B8D5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575977D4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1E56DF8D">
            <w:pPr>
              <w:pStyle w:val="12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14:paraId="67F655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6082" w:type="dxa"/>
          </w:tcPr>
          <w:p w14:paraId="5528B883">
            <w:pPr>
              <w:pStyle w:val="12"/>
              <w:spacing w:before="68"/>
              <w:rPr>
                <w:sz w:val="24"/>
              </w:rPr>
            </w:pPr>
            <w:r>
              <w:rPr>
                <w:sz w:val="24"/>
              </w:rPr>
              <w:t>прогулочных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обеспечить потребность воспитанников в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1503" w:type="dxa"/>
            <w:vMerge w:val="continue"/>
            <w:tcBorders>
              <w:top w:val="nil"/>
            </w:tcBorders>
          </w:tcPr>
          <w:p w14:paraId="163B644A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</w:tcPr>
          <w:p w14:paraId="7F833788">
            <w:pPr>
              <w:pStyle w:val="12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14:paraId="70404A85">
      <w:pPr>
        <w:pStyle w:val="7"/>
        <w:spacing w:before="1"/>
        <w:rPr>
          <w:sz w:val="16"/>
        </w:rPr>
      </w:pPr>
    </w:p>
    <w:p w14:paraId="6D77B744">
      <w:pPr>
        <w:pStyle w:val="7"/>
        <w:spacing w:before="90"/>
        <w:ind w:left="120" w:right="115" w:firstLine="720"/>
        <w:jc w:val="both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СП 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  требования   к организациям   воспитания   и обучения, отдыха</w:t>
      </w:r>
      <w:r>
        <w:rPr>
          <w:spacing w:val="1"/>
        </w:rPr>
        <w:t xml:space="preserve"> </w:t>
      </w:r>
      <w:r>
        <w:t>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молодежи»</w:t>
      </w:r>
      <w:r>
        <w:rPr>
          <w:spacing w:val="1"/>
        </w:rPr>
        <w:t xml:space="preserve"> </w:t>
      </w:r>
      <w:r>
        <w:t>и 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полном</w:t>
      </w:r>
      <w:r>
        <w:rPr>
          <w:spacing w:val="-6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 ДО.</w:t>
      </w:r>
    </w:p>
    <w:p w14:paraId="24BE9BB9">
      <w:pPr>
        <w:pStyle w:val="7"/>
      </w:pPr>
    </w:p>
    <w:p w14:paraId="3F68D0F6">
      <w:pPr>
        <w:pStyle w:val="7"/>
        <w:spacing w:line="242" w:lineRule="auto"/>
        <w:ind w:left="120" w:right="114" w:firstLine="720"/>
        <w:jc w:val="both"/>
      </w:pPr>
      <w:r>
        <w:t>Детский сад укомплектован достаточным количеством педагогических и иных</w:t>
      </w:r>
      <w:r>
        <w:rPr>
          <w:spacing w:val="1"/>
        </w:rPr>
        <w:t xml:space="preserve"> </w:t>
      </w:r>
      <w:r>
        <w:t>работников, которые имеют высокую квалификацию и регулярно проходят повышение</w:t>
      </w:r>
      <w:r>
        <w:rPr>
          <w:spacing w:val="-57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обеспечивает результативность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sectPr>
      <w:pgSz w:w="11910" w:h="16840"/>
      <w:pgMar w:top="1420" w:right="1320" w:bottom="280" w:left="13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EE3B98"/>
    <w:multiLevelType w:val="multilevel"/>
    <w:tmpl w:val="22EE3B98"/>
    <w:lvl w:ilvl="0" w:tentative="0">
      <w:start w:val="0"/>
      <w:numFmt w:val="bullet"/>
      <w:lvlText w:val=""/>
      <w:lvlJc w:val="left"/>
      <w:pPr>
        <w:ind w:left="794" w:hanging="299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03" w:hanging="2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6" w:hanging="2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09" w:hanging="2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13" w:hanging="2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16" w:hanging="2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19" w:hanging="2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23" w:hanging="2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26" w:hanging="299"/>
      </w:pPr>
      <w:rPr>
        <w:rFonts w:hint="default"/>
        <w:lang w:val="ru-RU" w:eastAsia="en-US" w:bidi="ar-SA"/>
      </w:rPr>
    </w:lvl>
  </w:abstractNum>
  <w:abstractNum w:abstractNumId="1">
    <w:nsid w:val="2B201920"/>
    <w:multiLevelType w:val="multilevel"/>
    <w:tmpl w:val="2B201920"/>
    <w:lvl w:ilvl="0" w:tentative="0">
      <w:start w:val="0"/>
      <w:numFmt w:val="bullet"/>
      <w:lvlText w:val=""/>
      <w:lvlJc w:val="left"/>
      <w:pPr>
        <w:ind w:left="856" w:hanging="299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7" w:hanging="2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54" w:hanging="2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51" w:hanging="2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49" w:hanging="2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46" w:hanging="2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43" w:hanging="2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41" w:hanging="2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38" w:hanging="299"/>
      </w:pPr>
      <w:rPr>
        <w:rFonts w:hint="default"/>
        <w:lang w:val="ru-RU" w:eastAsia="en-US" w:bidi="ar-SA"/>
      </w:rPr>
    </w:lvl>
  </w:abstractNum>
  <w:abstractNum w:abstractNumId="2">
    <w:nsid w:val="301264A5"/>
    <w:multiLevelType w:val="multilevel"/>
    <w:tmpl w:val="301264A5"/>
    <w:lvl w:ilvl="0" w:tentative="0">
      <w:start w:val="0"/>
      <w:numFmt w:val="bullet"/>
      <w:lvlText w:val=""/>
      <w:lvlJc w:val="left"/>
      <w:pPr>
        <w:ind w:left="856" w:hanging="299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7" w:hanging="2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54" w:hanging="2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51" w:hanging="2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49" w:hanging="2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46" w:hanging="2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43" w:hanging="2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41" w:hanging="2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38" w:hanging="299"/>
      </w:pPr>
      <w:rPr>
        <w:rFonts w:hint="default"/>
        <w:lang w:val="ru-RU" w:eastAsia="en-US" w:bidi="ar-SA"/>
      </w:rPr>
    </w:lvl>
  </w:abstractNum>
  <w:abstractNum w:abstractNumId="3">
    <w:nsid w:val="410F0BB7"/>
    <w:multiLevelType w:val="multilevel"/>
    <w:tmpl w:val="410F0BB7"/>
    <w:lvl w:ilvl="0" w:tentative="0">
      <w:start w:val="1"/>
      <w:numFmt w:val="upperRoman"/>
      <w:lvlText w:val="%1."/>
      <w:lvlJc w:val="left"/>
      <w:pPr>
        <w:ind w:left="2617" w:hanging="216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284" w:hanging="21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949" w:hanging="2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4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9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44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9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74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9" w:hanging="216"/>
      </w:pPr>
      <w:rPr>
        <w:rFonts w:hint="default"/>
        <w:lang w:val="ru-RU" w:eastAsia="en-US" w:bidi="ar-SA"/>
      </w:rPr>
    </w:lvl>
  </w:abstractNum>
  <w:abstractNum w:abstractNumId="4">
    <w:nsid w:val="5D1C47E2"/>
    <w:multiLevelType w:val="multilevel"/>
    <w:tmpl w:val="5D1C47E2"/>
    <w:lvl w:ilvl="0" w:tentative="0">
      <w:start w:val="0"/>
      <w:numFmt w:val="bullet"/>
      <w:lvlText w:val=""/>
      <w:lvlJc w:val="left"/>
      <w:pPr>
        <w:ind w:left="903" w:hanging="658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36" w:hanging="6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3" w:hanging="6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0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47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84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1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58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5" w:hanging="658"/>
      </w:pPr>
      <w:rPr>
        <w:rFonts w:hint="default"/>
        <w:lang w:val="ru-RU" w:eastAsia="en-US" w:bidi="ar-SA"/>
      </w:rPr>
    </w:lvl>
  </w:abstractNum>
  <w:abstractNum w:abstractNumId="5">
    <w:nsid w:val="5DF12668"/>
    <w:multiLevelType w:val="multilevel"/>
    <w:tmpl w:val="5DF12668"/>
    <w:lvl w:ilvl="0" w:tentative="0">
      <w:start w:val="0"/>
      <w:numFmt w:val="bullet"/>
      <w:lvlText w:val=""/>
      <w:lvlJc w:val="left"/>
      <w:pPr>
        <w:ind w:left="841" w:hanging="298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903" w:hanging="658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29" w:hanging="6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59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89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19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49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79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09" w:hanging="65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79"/>
    <w:rsid w:val="00027854"/>
    <w:rsid w:val="00034160"/>
    <w:rsid w:val="00084B49"/>
    <w:rsid w:val="000A7AAB"/>
    <w:rsid w:val="000D1A0B"/>
    <w:rsid w:val="00106D4B"/>
    <w:rsid w:val="00122EEE"/>
    <w:rsid w:val="00151CEF"/>
    <w:rsid w:val="00194F1E"/>
    <w:rsid w:val="001E2CFA"/>
    <w:rsid w:val="00261D1E"/>
    <w:rsid w:val="00274770"/>
    <w:rsid w:val="002864E1"/>
    <w:rsid w:val="002E2EE8"/>
    <w:rsid w:val="0033459B"/>
    <w:rsid w:val="003B6937"/>
    <w:rsid w:val="003D299C"/>
    <w:rsid w:val="00405B4C"/>
    <w:rsid w:val="004130B8"/>
    <w:rsid w:val="004152A8"/>
    <w:rsid w:val="00432F98"/>
    <w:rsid w:val="0047045E"/>
    <w:rsid w:val="00480AB8"/>
    <w:rsid w:val="0048472B"/>
    <w:rsid w:val="00517332"/>
    <w:rsid w:val="005210E8"/>
    <w:rsid w:val="00547961"/>
    <w:rsid w:val="005633CE"/>
    <w:rsid w:val="0059719A"/>
    <w:rsid w:val="005A7013"/>
    <w:rsid w:val="00621ACA"/>
    <w:rsid w:val="006770D9"/>
    <w:rsid w:val="00694FDE"/>
    <w:rsid w:val="006A7BC3"/>
    <w:rsid w:val="006B00F6"/>
    <w:rsid w:val="006B2992"/>
    <w:rsid w:val="006E0477"/>
    <w:rsid w:val="00711BB3"/>
    <w:rsid w:val="00745439"/>
    <w:rsid w:val="00770ECE"/>
    <w:rsid w:val="007972B6"/>
    <w:rsid w:val="007A074F"/>
    <w:rsid w:val="00802079"/>
    <w:rsid w:val="0080434F"/>
    <w:rsid w:val="008231C8"/>
    <w:rsid w:val="00825A55"/>
    <w:rsid w:val="00856F27"/>
    <w:rsid w:val="0088274C"/>
    <w:rsid w:val="0088780E"/>
    <w:rsid w:val="008F507A"/>
    <w:rsid w:val="0094366D"/>
    <w:rsid w:val="009550A9"/>
    <w:rsid w:val="00966A10"/>
    <w:rsid w:val="00975E46"/>
    <w:rsid w:val="009875DD"/>
    <w:rsid w:val="009C05DE"/>
    <w:rsid w:val="009C31C2"/>
    <w:rsid w:val="00A15A9A"/>
    <w:rsid w:val="00A32333"/>
    <w:rsid w:val="00A73DD7"/>
    <w:rsid w:val="00AA28FF"/>
    <w:rsid w:val="00AD6705"/>
    <w:rsid w:val="00AE32EE"/>
    <w:rsid w:val="00AF6358"/>
    <w:rsid w:val="00B313DC"/>
    <w:rsid w:val="00B700CC"/>
    <w:rsid w:val="00BF1CDA"/>
    <w:rsid w:val="00C359CC"/>
    <w:rsid w:val="00C55C4C"/>
    <w:rsid w:val="00C87759"/>
    <w:rsid w:val="00C90344"/>
    <w:rsid w:val="00C93C23"/>
    <w:rsid w:val="00C968A0"/>
    <w:rsid w:val="00CD62D2"/>
    <w:rsid w:val="00CE1B94"/>
    <w:rsid w:val="00CE490C"/>
    <w:rsid w:val="00CE7681"/>
    <w:rsid w:val="00D17EFC"/>
    <w:rsid w:val="00D24BD6"/>
    <w:rsid w:val="00DF56AC"/>
    <w:rsid w:val="00E36FAE"/>
    <w:rsid w:val="00E41C09"/>
    <w:rsid w:val="00E50149"/>
    <w:rsid w:val="00E63051"/>
    <w:rsid w:val="00E64C6D"/>
    <w:rsid w:val="00E91F1A"/>
    <w:rsid w:val="00E9214D"/>
    <w:rsid w:val="00F072AC"/>
    <w:rsid w:val="00F1235F"/>
    <w:rsid w:val="00F1627E"/>
    <w:rsid w:val="00F67DE5"/>
    <w:rsid w:val="00F85ADC"/>
    <w:rsid w:val="00FA6B7D"/>
    <w:rsid w:val="00FC008C"/>
    <w:rsid w:val="00FF674B"/>
    <w:rsid w:val="01E730D4"/>
    <w:rsid w:val="05A65E64"/>
    <w:rsid w:val="18B36797"/>
    <w:rsid w:val="1E541E36"/>
    <w:rsid w:val="20A16F29"/>
    <w:rsid w:val="253C4CA4"/>
    <w:rsid w:val="334915B0"/>
    <w:rsid w:val="40F73249"/>
    <w:rsid w:val="45EC7D27"/>
    <w:rsid w:val="49EF1FA2"/>
    <w:rsid w:val="4EFC767B"/>
    <w:rsid w:val="512B7CD4"/>
    <w:rsid w:val="565B37BE"/>
    <w:rsid w:val="5DEA0758"/>
    <w:rsid w:val="61A84503"/>
    <w:rsid w:val="66B52A40"/>
    <w:rsid w:val="6A037EEF"/>
    <w:rsid w:val="6FDD3D25"/>
    <w:rsid w:val="72B65499"/>
    <w:rsid w:val="75563216"/>
    <w:rsid w:val="7B7E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20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Body Text"/>
    <w:basedOn w:val="1"/>
    <w:qFormat/>
    <w:uiPriority w:val="1"/>
    <w:rPr>
      <w:sz w:val="24"/>
      <w:szCs w:val="24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table" w:styleId="9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2281" w:hanging="659"/>
    </w:pPr>
  </w:style>
  <w:style w:type="paragraph" w:customStyle="1" w:styleId="12">
    <w:name w:val="Table Paragraph"/>
    <w:basedOn w:val="1"/>
    <w:qFormat/>
    <w:uiPriority w:val="1"/>
    <w:pPr>
      <w:ind w:left="74"/>
    </w:pPr>
  </w:style>
  <w:style w:type="character" w:customStyle="1" w:styleId="13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Верхний колонтитул Знак"/>
    <w:basedOn w:val="3"/>
    <w:link w:val="6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5">
    <w:name w:val="Нижний колонтитул Знак"/>
    <w:basedOn w:val="3"/>
    <w:link w:val="8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defTabSz="914400"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Стаж педагогических работников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Лист1!$A$2:$A$7</c:f>
              <c:strCache>
                <c:ptCount val="6"/>
                <c:pt idx="0">
                  <c:v>до 3х лет</c:v>
                </c:pt>
                <c:pt idx="1">
                  <c:v>от 3х до 5 лет</c:v>
                </c:pt>
                <c:pt idx="2">
                  <c:v>от 5ти до 10ти лет</c:v>
                </c:pt>
                <c:pt idx="3">
                  <c:v>от 10 до 15 лет</c:v>
                </c:pt>
                <c:pt idx="4">
                  <c:v>от15ти до 20 лет</c:v>
                </c:pt>
                <c:pt idx="5">
                  <c:v>от 20 и более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  <c:pt idx="1">
                  <c:v>4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Лист1!$A$2:$A$7</c:f>
              <c:strCache>
                <c:ptCount val="6"/>
                <c:pt idx="0">
                  <c:v>до 3х лет</c:v>
                </c:pt>
                <c:pt idx="1">
                  <c:v>от 3х до 5 лет</c:v>
                </c:pt>
                <c:pt idx="2">
                  <c:v>от 5ти до 10ти лет</c:v>
                </c:pt>
                <c:pt idx="3">
                  <c:v>от 10 до 15 лет</c:v>
                </c:pt>
                <c:pt idx="4">
                  <c:v>от15ти до 20 лет</c:v>
                </c:pt>
                <c:pt idx="5">
                  <c:v>от 20 и более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5</c:v>
                </c:pt>
                <c:pt idx="4">
                  <c:v>4</c:v>
                </c:pt>
                <c:pt idx="5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Лист1!$A$2:$A$7</c:f>
              <c:strCache>
                <c:ptCount val="6"/>
                <c:pt idx="0">
                  <c:v>до 3х лет</c:v>
                </c:pt>
                <c:pt idx="1">
                  <c:v>от 3х до 5 лет</c:v>
                </c:pt>
                <c:pt idx="2">
                  <c:v>от 5ти до 10ти лет</c:v>
                </c:pt>
                <c:pt idx="3">
                  <c:v>от 10 до 15 лет</c:v>
                </c:pt>
                <c:pt idx="4">
                  <c:v>от15ти до 20 лет</c:v>
                </c:pt>
                <c:pt idx="5">
                  <c:v>от 20 и более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5993231"/>
        <c:axId val="275993711"/>
      </c:barChart>
      <c:catAx>
        <c:axId val="275993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75993711"/>
        <c:crosses val="autoZero"/>
        <c:auto val="1"/>
        <c:lblAlgn val="ctr"/>
        <c:lblOffset val="100"/>
        <c:noMultiLvlLbl val="0"/>
      </c:catAx>
      <c:valAx>
        <c:axId val="2759937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759932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d9c0ea9-2c1a-48a3-a2dd-e8ff11a6f01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defTabSz="914400"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Образование педагогических работников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высшее образование</c:v>
                </c:pt>
                <c:pt idx="1">
                  <c:v>средне-профессиональное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77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высшее образование</c:v>
                </c:pt>
                <c:pt idx="1">
                  <c:v>средне-профессиональное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высшее образование</c:v>
                </c:pt>
                <c:pt idx="1">
                  <c:v>средне-профессиональное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2567007"/>
        <c:axId val="242567487"/>
      </c:barChart>
      <c:catAx>
        <c:axId val="242567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42567487"/>
        <c:crosses val="autoZero"/>
        <c:auto val="1"/>
        <c:lblAlgn val="ctr"/>
        <c:lblOffset val="100"/>
        <c:noMultiLvlLbl val="0"/>
      </c:catAx>
      <c:valAx>
        <c:axId val="2425674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42567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58a6d9a-8e26-4b22-928e-1adf2287080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4390</Words>
  <Characters>25029</Characters>
  <Lines>208</Lines>
  <Paragraphs>58</Paragraphs>
  <TotalTime>5</TotalTime>
  <ScaleCrop>false</ScaleCrop>
  <LinksUpToDate>false</LinksUpToDate>
  <CharactersWithSpaces>29361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2025-03-20T12:06:00Z</dcterms:created>
  <dc:creator>user</dc:creator>
  <cp:lastModifiedBy>Mbdou</cp:lastModifiedBy>
  <cp:lastPrinted>2026-03-30T07:50:00Z</cp:lastPrinted>
  <dcterms:modified xsi:type="dcterms:W3CDTF">2026-03-30T07:53:58Z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2023-03-23T00:00:00Z</vt:filetime>
  </property>
  <property fmtid="{D5CDD505-2E9C-101B-9397-08002B2CF9AE}" pid="3" name="KSOProductBuildVer">
    <vt:lpwstr>1049-12.2.0.23196</vt:lpwstr>
  </property>
  <property fmtid="{D5CDD505-2E9C-101B-9397-08002B2CF9AE}" pid="4" name="ICV">
    <vt:lpwstr>5A4EB77675C34FFE8E55D6EC0E5BF065_13</vt:lpwstr>
  </property>
</Properties>
</file>